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131" w:rsidRPr="00854E05" w:rsidRDefault="00C560F4" w:rsidP="00854E05">
      <w:pPr>
        <w:autoSpaceDE w:val="0"/>
        <w:autoSpaceDN w:val="0"/>
        <w:spacing w:after="0" w:line="240" w:lineRule="auto"/>
        <w:ind w:left="5812"/>
        <w:jc w:val="both"/>
        <w:rPr>
          <w:rFonts w:ascii="Times New Roman" w:hAnsi="Times New Roman" w:cs="Times New Roman"/>
          <w:sz w:val="20"/>
          <w:szCs w:val="20"/>
        </w:rPr>
      </w:pPr>
      <w:r w:rsidRPr="00854E05">
        <w:rPr>
          <w:rFonts w:ascii="Times New Roman" w:hAnsi="Times New Roman" w:cs="Times New Roman"/>
          <w:sz w:val="20"/>
          <w:szCs w:val="20"/>
        </w:rPr>
        <w:t>УТВЕРЖДЕНО</w:t>
      </w:r>
    </w:p>
    <w:p w:rsidR="00E338B9" w:rsidRPr="00854E05" w:rsidRDefault="00C560F4" w:rsidP="00854E05">
      <w:pPr>
        <w:autoSpaceDE w:val="0"/>
        <w:autoSpaceDN w:val="0"/>
        <w:spacing w:after="0" w:line="240" w:lineRule="auto"/>
        <w:ind w:left="5812"/>
        <w:jc w:val="both"/>
        <w:rPr>
          <w:rFonts w:ascii="Times New Roman" w:hAnsi="Times New Roman" w:cs="Times New Roman"/>
          <w:sz w:val="20"/>
          <w:szCs w:val="20"/>
        </w:rPr>
      </w:pPr>
      <w:r w:rsidRPr="00854E05">
        <w:rPr>
          <w:rFonts w:ascii="Times New Roman" w:hAnsi="Times New Roman" w:cs="Times New Roman"/>
          <w:sz w:val="20"/>
          <w:szCs w:val="20"/>
        </w:rPr>
        <w:t>постановлением</w:t>
      </w:r>
      <w:r w:rsidR="00B95A40" w:rsidRPr="00854E0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95A40" w:rsidRPr="00854E05" w:rsidRDefault="00B95A40" w:rsidP="00854E05">
      <w:pPr>
        <w:autoSpaceDE w:val="0"/>
        <w:autoSpaceDN w:val="0"/>
        <w:spacing w:after="0" w:line="240" w:lineRule="auto"/>
        <w:ind w:left="5812"/>
        <w:jc w:val="both"/>
        <w:rPr>
          <w:rFonts w:ascii="Times New Roman" w:hAnsi="Times New Roman" w:cs="Times New Roman"/>
          <w:sz w:val="20"/>
          <w:szCs w:val="20"/>
        </w:rPr>
      </w:pPr>
      <w:r w:rsidRPr="00854E05">
        <w:rPr>
          <w:rFonts w:ascii="Times New Roman" w:hAnsi="Times New Roman" w:cs="Times New Roman"/>
          <w:sz w:val="20"/>
          <w:szCs w:val="20"/>
        </w:rPr>
        <w:t>администрации</w:t>
      </w:r>
      <w:r w:rsidR="00E338B9" w:rsidRPr="00854E05">
        <w:rPr>
          <w:rFonts w:ascii="Times New Roman" w:hAnsi="Times New Roman" w:cs="Times New Roman"/>
          <w:sz w:val="20"/>
          <w:szCs w:val="20"/>
        </w:rPr>
        <w:t xml:space="preserve"> </w:t>
      </w:r>
      <w:r w:rsidR="00854E05" w:rsidRPr="00854E05">
        <w:rPr>
          <w:rFonts w:ascii="Times New Roman" w:hAnsi="Times New Roman" w:cs="Times New Roman"/>
          <w:sz w:val="20"/>
          <w:szCs w:val="20"/>
        </w:rPr>
        <w:t xml:space="preserve">сельского поселения Эштебенькино муниципального </w:t>
      </w:r>
      <w:r w:rsidRPr="00854E05">
        <w:rPr>
          <w:rFonts w:ascii="Times New Roman" w:hAnsi="Times New Roman" w:cs="Times New Roman"/>
          <w:sz w:val="20"/>
          <w:szCs w:val="20"/>
        </w:rPr>
        <w:t>района</w:t>
      </w:r>
      <w:r w:rsidR="00854E05">
        <w:rPr>
          <w:rFonts w:ascii="Times New Roman" w:hAnsi="Times New Roman" w:cs="Times New Roman"/>
          <w:sz w:val="20"/>
          <w:szCs w:val="20"/>
        </w:rPr>
        <w:t xml:space="preserve"> Челно-Вершинский Самарской области</w:t>
      </w:r>
    </w:p>
    <w:p w:rsidR="00B95A40" w:rsidRPr="00854E05" w:rsidRDefault="00C560F4" w:rsidP="00854E05">
      <w:pPr>
        <w:autoSpaceDE w:val="0"/>
        <w:autoSpaceDN w:val="0"/>
        <w:spacing w:after="0" w:line="240" w:lineRule="auto"/>
        <w:ind w:left="5812"/>
        <w:jc w:val="both"/>
        <w:rPr>
          <w:rFonts w:ascii="Times New Roman" w:hAnsi="Times New Roman" w:cs="Times New Roman"/>
          <w:sz w:val="20"/>
          <w:szCs w:val="20"/>
        </w:rPr>
      </w:pPr>
      <w:r w:rsidRPr="00854E05">
        <w:rPr>
          <w:rFonts w:ascii="Times New Roman" w:hAnsi="Times New Roman" w:cs="Times New Roman"/>
          <w:sz w:val="20"/>
          <w:szCs w:val="20"/>
        </w:rPr>
        <w:t xml:space="preserve">от </w:t>
      </w:r>
      <w:r w:rsidR="0056524A">
        <w:rPr>
          <w:rFonts w:ascii="Times New Roman" w:hAnsi="Times New Roman" w:cs="Times New Roman"/>
          <w:sz w:val="20"/>
          <w:szCs w:val="20"/>
        </w:rPr>
        <w:t>14.02.2023 г.№7</w:t>
      </w:r>
    </w:p>
    <w:p w:rsidR="00CA4D03" w:rsidRPr="00CA4D03" w:rsidRDefault="00CA4D03" w:rsidP="00B95A4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747A" w:rsidRPr="00327907" w:rsidRDefault="00B0497B" w:rsidP="00B95A4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7907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B0497B" w:rsidRPr="00327907" w:rsidRDefault="00B95A40" w:rsidP="00B95A4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7907">
        <w:rPr>
          <w:rFonts w:ascii="Times New Roman" w:hAnsi="Times New Roman" w:cs="Times New Roman"/>
          <w:sz w:val="28"/>
          <w:szCs w:val="28"/>
        </w:rPr>
        <w:t>н</w:t>
      </w:r>
      <w:r w:rsidR="00B0497B" w:rsidRPr="00327907">
        <w:rPr>
          <w:rFonts w:ascii="Times New Roman" w:hAnsi="Times New Roman" w:cs="Times New Roman"/>
          <w:sz w:val="28"/>
          <w:szCs w:val="28"/>
        </w:rPr>
        <w:t>а разработку инвестиционной программы МУП «</w:t>
      </w:r>
      <w:r w:rsidR="00A63A2E">
        <w:rPr>
          <w:rFonts w:ascii="Times New Roman" w:hAnsi="Times New Roman" w:cs="Times New Roman"/>
          <w:sz w:val="28"/>
          <w:szCs w:val="28"/>
        </w:rPr>
        <w:t>Исток</w:t>
      </w:r>
      <w:r w:rsidR="00B0497B" w:rsidRPr="00327907">
        <w:rPr>
          <w:rFonts w:ascii="Times New Roman" w:hAnsi="Times New Roman" w:cs="Times New Roman"/>
          <w:sz w:val="28"/>
          <w:szCs w:val="28"/>
        </w:rPr>
        <w:t>»</w:t>
      </w:r>
    </w:p>
    <w:p w:rsidR="00B0497B" w:rsidRPr="00327907" w:rsidRDefault="00B95A40" w:rsidP="00B95A4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7907">
        <w:rPr>
          <w:rFonts w:ascii="Times New Roman" w:hAnsi="Times New Roman" w:cs="Times New Roman"/>
          <w:sz w:val="28"/>
          <w:szCs w:val="28"/>
        </w:rPr>
        <w:t>по с</w:t>
      </w:r>
      <w:r w:rsidR="00B0497B" w:rsidRPr="00327907">
        <w:rPr>
          <w:rFonts w:ascii="Times New Roman" w:hAnsi="Times New Roman" w:cs="Times New Roman"/>
          <w:sz w:val="28"/>
          <w:szCs w:val="28"/>
        </w:rPr>
        <w:t>троительств</w:t>
      </w:r>
      <w:r w:rsidRPr="00327907">
        <w:rPr>
          <w:rFonts w:ascii="Times New Roman" w:hAnsi="Times New Roman" w:cs="Times New Roman"/>
          <w:sz w:val="28"/>
          <w:szCs w:val="28"/>
        </w:rPr>
        <w:t>у</w:t>
      </w:r>
      <w:r w:rsidR="00B0497B" w:rsidRPr="00327907">
        <w:rPr>
          <w:rFonts w:ascii="Times New Roman" w:hAnsi="Times New Roman" w:cs="Times New Roman"/>
          <w:sz w:val="28"/>
          <w:szCs w:val="28"/>
        </w:rPr>
        <w:t>, реконструкци</w:t>
      </w:r>
      <w:r w:rsidRPr="00327907">
        <w:rPr>
          <w:rFonts w:ascii="Times New Roman" w:hAnsi="Times New Roman" w:cs="Times New Roman"/>
          <w:sz w:val="28"/>
          <w:szCs w:val="28"/>
        </w:rPr>
        <w:t>и</w:t>
      </w:r>
      <w:r w:rsidR="00B0497B" w:rsidRPr="00327907">
        <w:rPr>
          <w:rFonts w:ascii="Times New Roman" w:hAnsi="Times New Roman" w:cs="Times New Roman"/>
          <w:sz w:val="28"/>
          <w:szCs w:val="28"/>
        </w:rPr>
        <w:t xml:space="preserve"> и модернизаци</w:t>
      </w:r>
      <w:r w:rsidRPr="00327907">
        <w:rPr>
          <w:rFonts w:ascii="Times New Roman" w:hAnsi="Times New Roman" w:cs="Times New Roman"/>
          <w:sz w:val="28"/>
          <w:szCs w:val="28"/>
        </w:rPr>
        <w:t>и</w:t>
      </w:r>
      <w:r w:rsidR="00B0497B" w:rsidRPr="00327907">
        <w:rPr>
          <w:rFonts w:ascii="Times New Roman" w:hAnsi="Times New Roman" w:cs="Times New Roman"/>
          <w:sz w:val="28"/>
          <w:szCs w:val="28"/>
        </w:rPr>
        <w:t xml:space="preserve"> систем водоснабжения </w:t>
      </w:r>
      <w:r w:rsidR="00E338B9">
        <w:rPr>
          <w:rFonts w:ascii="Times New Roman" w:hAnsi="Times New Roman" w:cs="Times New Roman"/>
          <w:sz w:val="28"/>
          <w:szCs w:val="28"/>
        </w:rPr>
        <w:br/>
      </w:r>
      <w:r w:rsidR="00B0497B" w:rsidRPr="00327907">
        <w:rPr>
          <w:rFonts w:ascii="Times New Roman" w:hAnsi="Times New Roman" w:cs="Times New Roman"/>
          <w:sz w:val="28"/>
          <w:szCs w:val="28"/>
        </w:rPr>
        <w:t xml:space="preserve">и водоотведения </w:t>
      </w:r>
      <w:r w:rsidR="00A63A2E">
        <w:rPr>
          <w:rFonts w:ascii="Times New Roman" w:hAnsi="Times New Roman" w:cs="Times New Roman"/>
          <w:sz w:val="28"/>
          <w:szCs w:val="28"/>
        </w:rPr>
        <w:t xml:space="preserve">сельского поселения Эштебенькино </w:t>
      </w:r>
      <w:r w:rsidR="00C560F4" w:rsidRPr="00327907">
        <w:rPr>
          <w:rFonts w:ascii="Times New Roman" w:hAnsi="Times New Roman" w:cs="Times New Roman"/>
          <w:sz w:val="28"/>
          <w:szCs w:val="28"/>
        </w:rPr>
        <w:t>м</w:t>
      </w:r>
      <w:r w:rsidR="00B0497B" w:rsidRPr="00327907">
        <w:rPr>
          <w:rFonts w:ascii="Times New Roman" w:hAnsi="Times New Roman" w:cs="Times New Roman"/>
          <w:sz w:val="28"/>
          <w:szCs w:val="28"/>
        </w:rPr>
        <w:t>униципального района</w:t>
      </w:r>
      <w:r w:rsidR="00A63A2E">
        <w:rPr>
          <w:rFonts w:ascii="Times New Roman" w:hAnsi="Times New Roman" w:cs="Times New Roman"/>
          <w:sz w:val="28"/>
          <w:szCs w:val="28"/>
        </w:rPr>
        <w:t xml:space="preserve"> Челно-Вершинский Самарской области</w:t>
      </w:r>
      <w:r w:rsidR="00B0497B" w:rsidRPr="00327907">
        <w:rPr>
          <w:rFonts w:ascii="Times New Roman" w:hAnsi="Times New Roman" w:cs="Times New Roman"/>
          <w:sz w:val="28"/>
          <w:szCs w:val="28"/>
        </w:rPr>
        <w:t xml:space="preserve"> на 202</w:t>
      </w:r>
      <w:r w:rsidR="00A63A2E">
        <w:rPr>
          <w:rFonts w:ascii="Times New Roman" w:hAnsi="Times New Roman" w:cs="Times New Roman"/>
          <w:sz w:val="28"/>
          <w:szCs w:val="28"/>
        </w:rPr>
        <w:t>3-20</w:t>
      </w:r>
      <w:r w:rsidR="0056524A">
        <w:rPr>
          <w:rFonts w:ascii="Times New Roman" w:hAnsi="Times New Roman" w:cs="Times New Roman"/>
          <w:sz w:val="28"/>
          <w:szCs w:val="28"/>
        </w:rPr>
        <w:t>25</w:t>
      </w:r>
      <w:r w:rsidR="00B0497B" w:rsidRPr="00327907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327907">
        <w:rPr>
          <w:rFonts w:ascii="Times New Roman" w:hAnsi="Times New Roman" w:cs="Times New Roman"/>
          <w:sz w:val="28"/>
          <w:szCs w:val="28"/>
        </w:rPr>
        <w:t>»</w:t>
      </w:r>
    </w:p>
    <w:p w:rsidR="00B0497B" w:rsidRPr="00327907" w:rsidRDefault="00B0497B" w:rsidP="00B95A4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7907">
        <w:rPr>
          <w:rFonts w:ascii="Times New Roman" w:hAnsi="Times New Roman" w:cs="Times New Roman"/>
          <w:sz w:val="28"/>
          <w:szCs w:val="28"/>
        </w:rPr>
        <w:t>(</w:t>
      </w:r>
      <w:r w:rsidR="00C560F4" w:rsidRPr="00327907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E338B9">
        <w:rPr>
          <w:rFonts w:ascii="Times New Roman" w:hAnsi="Times New Roman" w:cs="Times New Roman"/>
          <w:sz w:val="28"/>
          <w:szCs w:val="28"/>
        </w:rPr>
        <w:t>–</w:t>
      </w:r>
      <w:r w:rsidR="00C560F4" w:rsidRPr="00327907">
        <w:rPr>
          <w:rFonts w:ascii="Times New Roman" w:hAnsi="Times New Roman" w:cs="Times New Roman"/>
          <w:sz w:val="28"/>
          <w:szCs w:val="28"/>
        </w:rPr>
        <w:t xml:space="preserve"> </w:t>
      </w:r>
      <w:r w:rsidRPr="00327907">
        <w:rPr>
          <w:rFonts w:ascii="Times New Roman" w:hAnsi="Times New Roman" w:cs="Times New Roman"/>
          <w:sz w:val="28"/>
          <w:szCs w:val="28"/>
        </w:rPr>
        <w:t>техническое задание)</w:t>
      </w:r>
    </w:p>
    <w:p w:rsidR="009000E9" w:rsidRPr="00CA4D03" w:rsidRDefault="009000E9" w:rsidP="00782131">
      <w:pPr>
        <w:tabs>
          <w:tab w:val="left" w:pos="10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B0E" w:rsidRPr="00DB0D16" w:rsidRDefault="00B0497B" w:rsidP="00E338B9">
      <w:pPr>
        <w:pStyle w:val="a6"/>
        <w:numPr>
          <w:ilvl w:val="0"/>
          <w:numId w:val="16"/>
        </w:numPr>
        <w:tabs>
          <w:tab w:val="left" w:pos="1134"/>
          <w:tab w:val="left" w:pos="737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D03">
        <w:rPr>
          <w:rFonts w:ascii="Times New Roman" w:hAnsi="Times New Roman" w:cs="Times New Roman"/>
          <w:sz w:val="28"/>
          <w:szCs w:val="28"/>
        </w:rPr>
        <w:t>О</w:t>
      </w:r>
      <w:r w:rsidR="00132B0E" w:rsidRPr="00CA4D03">
        <w:rPr>
          <w:rFonts w:ascii="Times New Roman" w:hAnsi="Times New Roman" w:cs="Times New Roman"/>
          <w:sz w:val="28"/>
          <w:szCs w:val="28"/>
        </w:rPr>
        <w:t>с</w:t>
      </w:r>
      <w:r w:rsidRPr="00CA4D03">
        <w:rPr>
          <w:rFonts w:ascii="Times New Roman" w:hAnsi="Times New Roman" w:cs="Times New Roman"/>
          <w:sz w:val="28"/>
          <w:szCs w:val="28"/>
        </w:rPr>
        <w:t>нование для разработки технического задания</w:t>
      </w:r>
    </w:p>
    <w:p w:rsidR="00E0011A" w:rsidRPr="00CA4D03" w:rsidRDefault="00132B0E" w:rsidP="00E338B9">
      <w:pPr>
        <w:tabs>
          <w:tab w:val="left" w:pos="1134"/>
          <w:tab w:val="left" w:pos="94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D03">
        <w:rPr>
          <w:rFonts w:ascii="Times New Roman" w:hAnsi="Times New Roman" w:cs="Times New Roman"/>
          <w:sz w:val="28"/>
          <w:szCs w:val="28"/>
        </w:rPr>
        <w:t>1.1. Федеральный закон от 07.12.2011 №416</w:t>
      </w:r>
      <w:r w:rsidR="00C560F4">
        <w:rPr>
          <w:rFonts w:ascii="Times New Roman" w:hAnsi="Times New Roman" w:cs="Times New Roman"/>
          <w:sz w:val="28"/>
          <w:szCs w:val="28"/>
        </w:rPr>
        <w:t>-ФЗ</w:t>
      </w:r>
      <w:r w:rsidRPr="00CA4D03">
        <w:rPr>
          <w:rFonts w:ascii="Times New Roman" w:hAnsi="Times New Roman" w:cs="Times New Roman"/>
          <w:sz w:val="28"/>
          <w:szCs w:val="28"/>
        </w:rPr>
        <w:t xml:space="preserve"> «О водоснабжени</w:t>
      </w:r>
      <w:r w:rsidR="00B95A40" w:rsidRPr="00CA4D03">
        <w:rPr>
          <w:rFonts w:ascii="Times New Roman" w:hAnsi="Times New Roman" w:cs="Times New Roman"/>
          <w:sz w:val="28"/>
          <w:szCs w:val="28"/>
        </w:rPr>
        <w:t>и</w:t>
      </w:r>
      <w:r w:rsidRPr="00CA4D03">
        <w:rPr>
          <w:rFonts w:ascii="Times New Roman" w:hAnsi="Times New Roman" w:cs="Times New Roman"/>
          <w:sz w:val="28"/>
          <w:szCs w:val="28"/>
        </w:rPr>
        <w:t xml:space="preserve"> </w:t>
      </w:r>
      <w:r w:rsidR="00E338B9">
        <w:rPr>
          <w:rFonts w:ascii="Times New Roman" w:hAnsi="Times New Roman" w:cs="Times New Roman"/>
          <w:sz w:val="28"/>
          <w:szCs w:val="28"/>
        </w:rPr>
        <w:br/>
      </w:r>
      <w:r w:rsidRPr="00CA4D03">
        <w:rPr>
          <w:rFonts w:ascii="Times New Roman" w:hAnsi="Times New Roman" w:cs="Times New Roman"/>
          <w:sz w:val="28"/>
          <w:szCs w:val="28"/>
        </w:rPr>
        <w:t>и водоотведении»</w:t>
      </w:r>
      <w:r w:rsidR="00B95A40" w:rsidRPr="00CA4D03">
        <w:rPr>
          <w:rFonts w:ascii="Times New Roman" w:hAnsi="Times New Roman" w:cs="Times New Roman"/>
          <w:sz w:val="28"/>
          <w:szCs w:val="28"/>
        </w:rPr>
        <w:t>;</w:t>
      </w:r>
    </w:p>
    <w:p w:rsidR="00E0011A" w:rsidRPr="00CA4D03" w:rsidRDefault="00AA3BE2" w:rsidP="00E338B9">
      <w:pPr>
        <w:tabs>
          <w:tab w:val="left" w:pos="1134"/>
          <w:tab w:val="left" w:pos="94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D03">
        <w:rPr>
          <w:rFonts w:ascii="Times New Roman" w:hAnsi="Times New Roman" w:cs="Times New Roman"/>
          <w:sz w:val="28"/>
          <w:szCs w:val="28"/>
        </w:rPr>
        <w:t>1.2. Поста</w:t>
      </w:r>
      <w:r w:rsidR="00C560F4">
        <w:rPr>
          <w:rFonts w:ascii="Times New Roman" w:hAnsi="Times New Roman" w:cs="Times New Roman"/>
          <w:sz w:val="28"/>
          <w:szCs w:val="28"/>
        </w:rPr>
        <w:t>новление Правительства РФ от 29.07.</w:t>
      </w:r>
      <w:r w:rsidRPr="00CA4D03">
        <w:rPr>
          <w:rFonts w:ascii="Times New Roman" w:hAnsi="Times New Roman" w:cs="Times New Roman"/>
          <w:sz w:val="28"/>
          <w:szCs w:val="28"/>
        </w:rPr>
        <w:t xml:space="preserve">2013 г. </w:t>
      </w:r>
      <w:r w:rsidR="00B95A40" w:rsidRPr="00CA4D03">
        <w:rPr>
          <w:rFonts w:ascii="Times New Roman" w:hAnsi="Times New Roman" w:cs="Times New Roman"/>
          <w:b/>
          <w:sz w:val="28"/>
          <w:szCs w:val="28"/>
        </w:rPr>
        <w:t>№</w:t>
      </w:r>
      <w:r w:rsidRPr="00CA4D03">
        <w:rPr>
          <w:rFonts w:ascii="Times New Roman" w:hAnsi="Times New Roman" w:cs="Times New Roman"/>
          <w:sz w:val="28"/>
          <w:szCs w:val="28"/>
        </w:rPr>
        <w:t xml:space="preserve"> 641 </w:t>
      </w:r>
      <w:r w:rsidR="00E338B9">
        <w:rPr>
          <w:rFonts w:ascii="Times New Roman" w:hAnsi="Times New Roman" w:cs="Times New Roman"/>
          <w:sz w:val="28"/>
          <w:szCs w:val="28"/>
        </w:rPr>
        <w:br/>
      </w:r>
      <w:r w:rsidR="00B95A40" w:rsidRPr="00CA4D03">
        <w:rPr>
          <w:rFonts w:ascii="Times New Roman" w:hAnsi="Times New Roman" w:cs="Times New Roman"/>
          <w:b/>
          <w:sz w:val="28"/>
          <w:szCs w:val="28"/>
        </w:rPr>
        <w:t>«</w:t>
      </w:r>
      <w:r w:rsidRPr="00CA4D03">
        <w:rPr>
          <w:rFonts w:ascii="Times New Roman" w:hAnsi="Times New Roman" w:cs="Times New Roman"/>
          <w:sz w:val="28"/>
          <w:szCs w:val="28"/>
        </w:rPr>
        <w:t>Об инвестиционных и производственных программах организаций, осуществляющих деятельность в сфере водоснабжения и водоотведения</w:t>
      </w:r>
      <w:r w:rsidR="00B95A40" w:rsidRPr="00CA4D03">
        <w:rPr>
          <w:rFonts w:ascii="Times New Roman" w:hAnsi="Times New Roman" w:cs="Times New Roman"/>
          <w:b/>
          <w:sz w:val="28"/>
          <w:szCs w:val="28"/>
        </w:rPr>
        <w:t>»;</w:t>
      </w:r>
    </w:p>
    <w:p w:rsidR="000A4D8A" w:rsidRPr="00CA4D03" w:rsidRDefault="000A4D8A" w:rsidP="00E338B9">
      <w:pPr>
        <w:tabs>
          <w:tab w:val="left" w:pos="1134"/>
          <w:tab w:val="left" w:pos="94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D03">
        <w:rPr>
          <w:rFonts w:ascii="Times New Roman" w:hAnsi="Times New Roman" w:cs="Times New Roman"/>
          <w:sz w:val="28"/>
          <w:szCs w:val="28"/>
        </w:rPr>
        <w:t>1.</w:t>
      </w:r>
      <w:r w:rsidR="00B95A40" w:rsidRPr="00CA4D03">
        <w:rPr>
          <w:rFonts w:ascii="Times New Roman" w:hAnsi="Times New Roman" w:cs="Times New Roman"/>
          <w:sz w:val="28"/>
          <w:szCs w:val="28"/>
        </w:rPr>
        <w:t>3.</w:t>
      </w:r>
      <w:r w:rsidR="00E338B9">
        <w:rPr>
          <w:rFonts w:ascii="Times New Roman" w:hAnsi="Times New Roman" w:cs="Times New Roman"/>
          <w:sz w:val="28"/>
          <w:szCs w:val="28"/>
        </w:rPr>
        <w:t xml:space="preserve"> </w:t>
      </w:r>
      <w:r w:rsidR="00A63A2E">
        <w:rPr>
          <w:rFonts w:ascii="Times New Roman" w:hAnsi="Times New Roman" w:cs="Times New Roman"/>
          <w:sz w:val="28"/>
          <w:szCs w:val="28"/>
        </w:rPr>
        <w:t>Схема</w:t>
      </w:r>
      <w:r w:rsidRPr="00CA4D03">
        <w:rPr>
          <w:rFonts w:ascii="Times New Roman" w:hAnsi="Times New Roman" w:cs="Times New Roman"/>
          <w:sz w:val="28"/>
          <w:szCs w:val="28"/>
        </w:rPr>
        <w:t xml:space="preserve"> </w:t>
      </w:r>
      <w:r w:rsidR="00B95A40" w:rsidRPr="00CA4D03">
        <w:rPr>
          <w:rFonts w:ascii="Times New Roman" w:hAnsi="Times New Roman" w:cs="Times New Roman"/>
          <w:sz w:val="28"/>
          <w:szCs w:val="28"/>
        </w:rPr>
        <w:t>в</w:t>
      </w:r>
      <w:r w:rsidR="00E338B9">
        <w:rPr>
          <w:rFonts w:ascii="Times New Roman" w:hAnsi="Times New Roman" w:cs="Times New Roman"/>
          <w:sz w:val="28"/>
          <w:szCs w:val="28"/>
        </w:rPr>
        <w:t xml:space="preserve">одоснабжения </w:t>
      </w:r>
      <w:r w:rsidR="00A63A2E">
        <w:rPr>
          <w:rFonts w:ascii="Times New Roman" w:hAnsi="Times New Roman" w:cs="Times New Roman"/>
          <w:sz w:val="28"/>
          <w:szCs w:val="28"/>
        </w:rPr>
        <w:t>и водоотведения утверждена постановлением администрации сельского поселения Эштебенькино муниципального района Челно-Вершинский Самарской области</w:t>
      </w:r>
      <w:r w:rsidR="00854E05">
        <w:rPr>
          <w:rFonts w:ascii="Times New Roman" w:hAnsi="Times New Roman" w:cs="Times New Roman"/>
          <w:sz w:val="28"/>
          <w:szCs w:val="28"/>
        </w:rPr>
        <w:t>.</w:t>
      </w:r>
    </w:p>
    <w:p w:rsidR="00822353" w:rsidRPr="00A63A2E" w:rsidRDefault="00822353" w:rsidP="006B6E0C">
      <w:pPr>
        <w:pStyle w:val="a6"/>
        <w:numPr>
          <w:ilvl w:val="0"/>
          <w:numId w:val="16"/>
        </w:numPr>
        <w:tabs>
          <w:tab w:val="left" w:pos="1134"/>
          <w:tab w:val="left" w:pos="94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A2E">
        <w:rPr>
          <w:rFonts w:ascii="Times New Roman" w:hAnsi="Times New Roman" w:cs="Times New Roman"/>
          <w:sz w:val="28"/>
          <w:szCs w:val="28"/>
        </w:rPr>
        <w:t>Цели и задачи разработки</w:t>
      </w:r>
      <w:r w:rsidR="007E050D" w:rsidRPr="00A63A2E">
        <w:rPr>
          <w:rFonts w:ascii="Times New Roman" w:hAnsi="Times New Roman" w:cs="Times New Roman"/>
          <w:sz w:val="28"/>
          <w:szCs w:val="28"/>
        </w:rPr>
        <w:t xml:space="preserve"> инвестиционной программы </w:t>
      </w:r>
      <w:r w:rsidR="00E338B9" w:rsidRPr="00A63A2E">
        <w:rPr>
          <w:rFonts w:ascii="Times New Roman" w:hAnsi="Times New Roman" w:cs="Times New Roman"/>
          <w:sz w:val="28"/>
          <w:szCs w:val="28"/>
        </w:rPr>
        <w:br/>
      </w:r>
      <w:r w:rsidR="007E050D" w:rsidRPr="00A63A2E">
        <w:rPr>
          <w:rFonts w:ascii="Times New Roman" w:hAnsi="Times New Roman" w:cs="Times New Roman"/>
          <w:sz w:val="28"/>
          <w:szCs w:val="28"/>
        </w:rPr>
        <w:t>МУП «</w:t>
      </w:r>
      <w:r w:rsidR="00A63A2E" w:rsidRPr="00A63A2E">
        <w:rPr>
          <w:rFonts w:ascii="Times New Roman" w:hAnsi="Times New Roman" w:cs="Times New Roman"/>
          <w:sz w:val="28"/>
          <w:szCs w:val="28"/>
        </w:rPr>
        <w:t>Исток</w:t>
      </w:r>
      <w:r w:rsidR="007E050D" w:rsidRPr="00A63A2E">
        <w:rPr>
          <w:rFonts w:ascii="Times New Roman" w:hAnsi="Times New Roman" w:cs="Times New Roman"/>
          <w:sz w:val="28"/>
          <w:szCs w:val="28"/>
        </w:rPr>
        <w:t>»</w:t>
      </w:r>
      <w:r w:rsidR="00C560F4" w:rsidRPr="00A63A2E">
        <w:rPr>
          <w:rFonts w:ascii="Times New Roman" w:hAnsi="Times New Roman" w:cs="Times New Roman"/>
          <w:sz w:val="28"/>
          <w:szCs w:val="28"/>
        </w:rPr>
        <w:t xml:space="preserve"> </w:t>
      </w:r>
      <w:r w:rsidR="00E0011A" w:rsidRPr="00A63A2E">
        <w:rPr>
          <w:rFonts w:ascii="Times New Roman" w:hAnsi="Times New Roman" w:cs="Times New Roman"/>
          <w:sz w:val="28"/>
          <w:szCs w:val="28"/>
        </w:rPr>
        <w:t>по с</w:t>
      </w:r>
      <w:r w:rsidR="007E050D" w:rsidRPr="00A63A2E">
        <w:rPr>
          <w:rFonts w:ascii="Times New Roman" w:hAnsi="Times New Roman" w:cs="Times New Roman"/>
          <w:sz w:val="28"/>
          <w:szCs w:val="28"/>
        </w:rPr>
        <w:t>троительств</w:t>
      </w:r>
      <w:r w:rsidR="00E0011A" w:rsidRPr="00A63A2E">
        <w:rPr>
          <w:rFonts w:ascii="Times New Roman" w:hAnsi="Times New Roman" w:cs="Times New Roman"/>
          <w:sz w:val="28"/>
          <w:szCs w:val="28"/>
        </w:rPr>
        <w:t>у</w:t>
      </w:r>
      <w:r w:rsidR="007E050D" w:rsidRPr="00A63A2E">
        <w:rPr>
          <w:rFonts w:ascii="Times New Roman" w:hAnsi="Times New Roman" w:cs="Times New Roman"/>
          <w:sz w:val="28"/>
          <w:szCs w:val="28"/>
        </w:rPr>
        <w:t>, реконструкци</w:t>
      </w:r>
      <w:r w:rsidR="00E0011A" w:rsidRPr="00A63A2E">
        <w:rPr>
          <w:rFonts w:ascii="Times New Roman" w:hAnsi="Times New Roman" w:cs="Times New Roman"/>
          <w:sz w:val="28"/>
          <w:szCs w:val="28"/>
        </w:rPr>
        <w:t>и</w:t>
      </w:r>
      <w:r w:rsidR="007E050D" w:rsidRPr="00A63A2E">
        <w:rPr>
          <w:rFonts w:ascii="Times New Roman" w:hAnsi="Times New Roman" w:cs="Times New Roman"/>
          <w:sz w:val="28"/>
          <w:szCs w:val="28"/>
        </w:rPr>
        <w:t xml:space="preserve"> и модернизаци</w:t>
      </w:r>
      <w:r w:rsidR="00E0011A" w:rsidRPr="00A63A2E">
        <w:rPr>
          <w:rFonts w:ascii="Times New Roman" w:hAnsi="Times New Roman" w:cs="Times New Roman"/>
          <w:sz w:val="28"/>
          <w:szCs w:val="28"/>
        </w:rPr>
        <w:t>и</w:t>
      </w:r>
      <w:r w:rsidR="007E050D" w:rsidRPr="00A63A2E">
        <w:rPr>
          <w:rFonts w:ascii="Times New Roman" w:hAnsi="Times New Roman" w:cs="Times New Roman"/>
          <w:sz w:val="28"/>
          <w:szCs w:val="28"/>
        </w:rPr>
        <w:t xml:space="preserve"> систем водоснабжения и водоотведения </w:t>
      </w:r>
      <w:r w:rsidR="00A63A2E">
        <w:rPr>
          <w:rFonts w:ascii="Times New Roman" w:hAnsi="Times New Roman" w:cs="Times New Roman"/>
          <w:sz w:val="28"/>
          <w:szCs w:val="28"/>
        </w:rPr>
        <w:t xml:space="preserve">сельского поселения Эштебенькино </w:t>
      </w:r>
      <w:r w:rsidR="00A63A2E" w:rsidRPr="00327907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A63A2E">
        <w:rPr>
          <w:rFonts w:ascii="Times New Roman" w:hAnsi="Times New Roman" w:cs="Times New Roman"/>
          <w:sz w:val="28"/>
          <w:szCs w:val="28"/>
        </w:rPr>
        <w:t xml:space="preserve"> Челно-Вершинский Самарской области</w:t>
      </w:r>
      <w:r w:rsidR="00A63A2E" w:rsidRPr="00327907">
        <w:rPr>
          <w:rFonts w:ascii="Times New Roman" w:hAnsi="Times New Roman" w:cs="Times New Roman"/>
          <w:sz w:val="28"/>
          <w:szCs w:val="28"/>
        </w:rPr>
        <w:t xml:space="preserve"> на 202</w:t>
      </w:r>
      <w:r w:rsidR="00A63A2E">
        <w:rPr>
          <w:rFonts w:ascii="Times New Roman" w:hAnsi="Times New Roman" w:cs="Times New Roman"/>
          <w:sz w:val="28"/>
          <w:szCs w:val="28"/>
        </w:rPr>
        <w:t>3-20</w:t>
      </w:r>
      <w:r w:rsidR="0056524A">
        <w:rPr>
          <w:rFonts w:ascii="Times New Roman" w:hAnsi="Times New Roman" w:cs="Times New Roman"/>
          <w:sz w:val="28"/>
          <w:szCs w:val="28"/>
        </w:rPr>
        <w:t>25</w:t>
      </w:r>
      <w:r w:rsidR="00A63A2E" w:rsidRPr="00327907">
        <w:rPr>
          <w:rFonts w:ascii="Times New Roman" w:hAnsi="Times New Roman" w:cs="Times New Roman"/>
          <w:sz w:val="28"/>
          <w:szCs w:val="28"/>
        </w:rPr>
        <w:t xml:space="preserve"> годы</w:t>
      </w:r>
      <w:r w:rsidR="00A63A2E" w:rsidRPr="00A63A2E">
        <w:rPr>
          <w:rFonts w:ascii="Times New Roman" w:hAnsi="Times New Roman" w:cs="Times New Roman"/>
          <w:sz w:val="28"/>
          <w:szCs w:val="28"/>
        </w:rPr>
        <w:t xml:space="preserve"> </w:t>
      </w:r>
      <w:r w:rsidR="00A63A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A63A2E">
        <w:rPr>
          <w:rFonts w:ascii="Times New Roman" w:hAnsi="Times New Roman" w:cs="Times New Roman"/>
          <w:sz w:val="28"/>
          <w:szCs w:val="28"/>
        </w:rPr>
        <w:t>2.1. Основные цели разработки инвестиционной программы.</w:t>
      </w:r>
    </w:p>
    <w:p w:rsidR="00A96D11" w:rsidRPr="0026720B" w:rsidRDefault="00822353" w:rsidP="00E338B9">
      <w:pPr>
        <w:pStyle w:val="a6"/>
        <w:tabs>
          <w:tab w:val="left" w:pos="1134"/>
          <w:tab w:val="left" w:pos="94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D03">
        <w:rPr>
          <w:rFonts w:ascii="Times New Roman" w:hAnsi="Times New Roman" w:cs="Times New Roman"/>
          <w:sz w:val="28"/>
          <w:szCs w:val="28"/>
        </w:rPr>
        <w:t>Определение финансовых потребностей с определением источника финансирования и гра</w:t>
      </w:r>
      <w:r w:rsidR="00A96D11" w:rsidRPr="00CA4D03">
        <w:rPr>
          <w:rFonts w:ascii="Times New Roman" w:hAnsi="Times New Roman" w:cs="Times New Roman"/>
          <w:sz w:val="28"/>
          <w:szCs w:val="28"/>
        </w:rPr>
        <w:t>фика реализации необходимых мероприятий по:</w:t>
      </w:r>
    </w:p>
    <w:p w:rsidR="00A96D11" w:rsidRPr="00CA4D03" w:rsidRDefault="00A1502B" w:rsidP="00E338B9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96D11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овышению надежности, качества и эффективности работы систем водоснабжения и водоотведения </w:t>
      </w:r>
      <w:r w:rsidR="00A63A2E">
        <w:rPr>
          <w:rFonts w:ascii="Times New Roman" w:hAnsi="Times New Roman" w:cs="Times New Roman"/>
          <w:sz w:val="28"/>
          <w:szCs w:val="28"/>
        </w:rPr>
        <w:t xml:space="preserve">сельского поселения Эштебенькино </w:t>
      </w:r>
      <w:r w:rsidR="00A63A2E" w:rsidRPr="00327907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A63A2E">
        <w:rPr>
          <w:rFonts w:ascii="Times New Roman" w:hAnsi="Times New Roman" w:cs="Times New Roman"/>
          <w:sz w:val="28"/>
          <w:szCs w:val="28"/>
        </w:rPr>
        <w:t xml:space="preserve"> Челно-Вершинский Самарской области</w:t>
      </w:r>
      <w:r w:rsidR="00A63A2E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2C38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находящихся в хозяйственном ведении </w:t>
      </w:r>
      <w:r w:rsidR="00A96D11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унитарного предприятия «</w:t>
      </w:r>
      <w:r w:rsid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Исток</w:t>
      </w:r>
      <w:r w:rsidR="00A96D11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договору №</w:t>
      </w:r>
      <w:r w:rsid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31.08.2007</w:t>
      </w:r>
      <w:r w:rsidR="00A96D11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B2C38" w:rsidRPr="00CA4D03" w:rsidRDefault="00A1502B" w:rsidP="00E338B9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стабильной подаче</w:t>
      </w:r>
      <w:r w:rsidR="00A96D11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питьевой воды нормативного качества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96D11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</w:t>
      </w:r>
      <w:r w:rsidR="00C560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6D11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положениями </w:t>
      </w:r>
      <w:r w:rsidR="007B2C38" w:rsidRPr="00CA4D03">
        <w:rPr>
          <w:rFonts w:ascii="Times New Roman" w:hAnsi="Times New Roman" w:cs="Times New Roman"/>
          <w:sz w:val="28"/>
          <w:szCs w:val="28"/>
        </w:rPr>
        <w:t xml:space="preserve">СанПиН 2.1.3684-21 </w:t>
      </w:r>
      <w:r w:rsidR="00C560F4">
        <w:rPr>
          <w:rFonts w:ascii="Times New Roman" w:hAnsi="Times New Roman" w:cs="Times New Roman"/>
          <w:sz w:val="28"/>
          <w:szCs w:val="28"/>
        </w:rPr>
        <w:t>«</w:t>
      </w:r>
      <w:r w:rsidR="007B2C38" w:rsidRPr="00CA4D03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требования к содержанию территорий городских </w:t>
      </w:r>
      <w:r w:rsidR="00E338B9">
        <w:rPr>
          <w:rFonts w:ascii="Times New Roman" w:hAnsi="Times New Roman" w:cs="Times New Roman"/>
          <w:sz w:val="28"/>
          <w:szCs w:val="28"/>
        </w:rPr>
        <w:br/>
      </w:r>
      <w:r w:rsidR="007B2C38" w:rsidRPr="00CA4D03">
        <w:rPr>
          <w:rFonts w:ascii="Times New Roman" w:hAnsi="Times New Roman" w:cs="Times New Roman"/>
          <w:sz w:val="28"/>
          <w:szCs w:val="28"/>
        </w:rPr>
        <w:t xml:space="preserve">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</w:t>
      </w:r>
      <w:r w:rsidR="00E338B9">
        <w:rPr>
          <w:rFonts w:ascii="Times New Roman" w:hAnsi="Times New Roman" w:cs="Times New Roman"/>
          <w:sz w:val="28"/>
          <w:szCs w:val="28"/>
        </w:rPr>
        <w:br/>
      </w:r>
      <w:r w:rsidR="007B2C38" w:rsidRPr="00CA4D03">
        <w:rPr>
          <w:rFonts w:ascii="Times New Roman" w:hAnsi="Times New Roman" w:cs="Times New Roman"/>
          <w:sz w:val="28"/>
          <w:szCs w:val="28"/>
        </w:rPr>
        <w:t>и проведению санитарно-противоэпидемических (профилактических) мероприятий</w:t>
      </w:r>
      <w:r w:rsidR="00C560F4">
        <w:rPr>
          <w:rFonts w:ascii="Times New Roman" w:hAnsi="Times New Roman" w:cs="Times New Roman"/>
          <w:sz w:val="28"/>
          <w:szCs w:val="28"/>
        </w:rPr>
        <w:t>»</w:t>
      </w:r>
      <w:r w:rsidR="007B2C38" w:rsidRPr="00CA4D03">
        <w:rPr>
          <w:rFonts w:ascii="Times New Roman" w:hAnsi="Times New Roman" w:cs="Times New Roman"/>
          <w:sz w:val="28"/>
          <w:szCs w:val="28"/>
        </w:rPr>
        <w:t xml:space="preserve"> и</w:t>
      </w:r>
      <w:r w:rsidR="00C560F4">
        <w:rPr>
          <w:rFonts w:ascii="Times New Roman" w:hAnsi="Times New Roman" w:cs="Times New Roman"/>
          <w:sz w:val="28"/>
          <w:szCs w:val="28"/>
        </w:rPr>
        <w:t xml:space="preserve"> </w:t>
      </w:r>
      <w:r w:rsidR="007B2C38" w:rsidRPr="00CA4D03">
        <w:rPr>
          <w:rFonts w:ascii="Times New Roman" w:hAnsi="Times New Roman" w:cs="Times New Roman"/>
          <w:bCs/>
          <w:sz w:val="28"/>
          <w:szCs w:val="28"/>
        </w:rPr>
        <w:t>СанПиН1</w:t>
      </w:r>
      <w:r w:rsidR="007B2C38" w:rsidRPr="00CA4D03">
        <w:rPr>
          <w:rFonts w:ascii="Times New Roman" w:hAnsi="Times New Roman" w:cs="Times New Roman"/>
          <w:sz w:val="28"/>
          <w:szCs w:val="28"/>
        </w:rPr>
        <w:t>.</w:t>
      </w:r>
      <w:r w:rsidR="007B2C38" w:rsidRPr="00CA4D03">
        <w:rPr>
          <w:rFonts w:ascii="Times New Roman" w:hAnsi="Times New Roman" w:cs="Times New Roman"/>
          <w:bCs/>
          <w:sz w:val="28"/>
          <w:szCs w:val="28"/>
        </w:rPr>
        <w:t>2</w:t>
      </w:r>
      <w:r w:rsidR="007B2C38" w:rsidRPr="00CA4D03">
        <w:rPr>
          <w:rFonts w:ascii="Times New Roman" w:hAnsi="Times New Roman" w:cs="Times New Roman"/>
          <w:sz w:val="28"/>
          <w:szCs w:val="28"/>
        </w:rPr>
        <w:t>.</w:t>
      </w:r>
      <w:r w:rsidR="007B2C38" w:rsidRPr="00CA4D03">
        <w:rPr>
          <w:rFonts w:ascii="Times New Roman" w:hAnsi="Times New Roman" w:cs="Times New Roman"/>
          <w:bCs/>
          <w:sz w:val="28"/>
          <w:szCs w:val="28"/>
        </w:rPr>
        <w:t>3685</w:t>
      </w:r>
      <w:r w:rsidR="007B2C38" w:rsidRPr="00CA4D03">
        <w:rPr>
          <w:rFonts w:ascii="Times New Roman" w:hAnsi="Times New Roman" w:cs="Times New Roman"/>
          <w:sz w:val="28"/>
          <w:szCs w:val="28"/>
        </w:rPr>
        <w:t>-</w:t>
      </w:r>
      <w:r w:rsidR="007B2C38" w:rsidRPr="00CA4D03">
        <w:rPr>
          <w:rFonts w:ascii="Times New Roman" w:hAnsi="Times New Roman" w:cs="Times New Roman"/>
          <w:bCs/>
          <w:sz w:val="28"/>
          <w:szCs w:val="28"/>
        </w:rPr>
        <w:t>21</w:t>
      </w:r>
      <w:r w:rsidR="007B2C38" w:rsidRPr="00CA4D03">
        <w:rPr>
          <w:rFonts w:ascii="Times New Roman" w:hAnsi="Times New Roman" w:cs="Times New Roman"/>
          <w:sz w:val="28"/>
          <w:szCs w:val="28"/>
        </w:rPr>
        <w:t xml:space="preserve"> «</w:t>
      </w:r>
      <w:r w:rsidR="007B2C38" w:rsidRPr="00CA4D03">
        <w:rPr>
          <w:rFonts w:ascii="Times New Roman" w:hAnsi="Times New Roman" w:cs="Times New Roman"/>
          <w:bCs/>
          <w:sz w:val="28"/>
          <w:szCs w:val="28"/>
        </w:rPr>
        <w:t>Гигиенические</w:t>
      </w:r>
      <w:r w:rsidR="00C560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2C38" w:rsidRPr="00CA4D03">
        <w:rPr>
          <w:rFonts w:ascii="Times New Roman" w:hAnsi="Times New Roman" w:cs="Times New Roman"/>
          <w:bCs/>
          <w:sz w:val="28"/>
          <w:szCs w:val="28"/>
        </w:rPr>
        <w:t>нормативы</w:t>
      </w:r>
      <w:r w:rsidR="00C560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38B9">
        <w:rPr>
          <w:rFonts w:ascii="Times New Roman" w:hAnsi="Times New Roman" w:cs="Times New Roman"/>
          <w:bCs/>
          <w:sz w:val="28"/>
          <w:szCs w:val="28"/>
        </w:rPr>
        <w:br/>
      </w:r>
      <w:r w:rsidR="007B2C38" w:rsidRPr="00CA4D03">
        <w:rPr>
          <w:rFonts w:ascii="Times New Roman" w:hAnsi="Times New Roman" w:cs="Times New Roman"/>
          <w:bCs/>
          <w:sz w:val="28"/>
          <w:szCs w:val="28"/>
        </w:rPr>
        <w:t>и</w:t>
      </w:r>
      <w:r w:rsidR="00C560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2C38" w:rsidRPr="00CA4D03">
        <w:rPr>
          <w:rFonts w:ascii="Times New Roman" w:hAnsi="Times New Roman" w:cs="Times New Roman"/>
          <w:bCs/>
          <w:sz w:val="28"/>
          <w:szCs w:val="28"/>
        </w:rPr>
        <w:t>требования</w:t>
      </w:r>
      <w:r w:rsidR="007B2C38" w:rsidRPr="00CA4D03">
        <w:rPr>
          <w:rFonts w:ascii="Times New Roman" w:hAnsi="Times New Roman" w:cs="Times New Roman"/>
          <w:sz w:val="28"/>
          <w:szCs w:val="28"/>
        </w:rPr>
        <w:t xml:space="preserve"> к обеспечению безопасности и (или) безвредности для человека факторов среды обитания»</w:t>
      </w:r>
      <w:r w:rsidR="00C560F4" w:rsidRPr="00C560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96D11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6D11" w:rsidRPr="00CA4D03" w:rsidRDefault="00A96D11" w:rsidP="00E338B9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строительству и модернизации объектов коммунальной инфраструктуры; </w:t>
      </w:r>
    </w:p>
    <w:p w:rsidR="00A96D11" w:rsidRPr="00CA4D03" w:rsidRDefault="00A1502B" w:rsidP="00E338B9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повышению</w:t>
      </w:r>
      <w:r w:rsidR="00A96D11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 и надежности предоставления коммунальных </w:t>
      </w:r>
      <w:r w:rsidR="0031680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населению по водоснабжению</w:t>
      </w:r>
      <w:r w:rsidR="00A96D11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96D11" w:rsidRPr="00A63A2E" w:rsidRDefault="00A96D11" w:rsidP="00A63A2E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удовлетворению потребностей в водоснабжении для </w:t>
      </w:r>
      <w:r w:rsidR="00A1502B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C560F4" w:rsidRPr="00C5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0F4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перспективного строительства: жилых</w:t>
      </w:r>
      <w:r w:rsidR="00C56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0F4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домов, административных</w:t>
      </w:r>
      <w:r w:rsid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502B" w:rsidRP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зданий и иных</w:t>
      </w:r>
      <w:r w:rsidR="00C560F4" w:rsidRP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</w:t>
      </w:r>
      <w:r w:rsidR="003168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C560F4" w:rsidRP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96D11" w:rsidRPr="00CA4D03" w:rsidRDefault="00A96D11" w:rsidP="00E338B9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улучшению экологической и санитарной обстановки в </w:t>
      </w:r>
      <w:r w:rsidR="00A63A2E">
        <w:rPr>
          <w:rFonts w:ascii="Times New Roman" w:hAnsi="Times New Roman" w:cs="Times New Roman"/>
          <w:sz w:val="28"/>
          <w:szCs w:val="28"/>
        </w:rPr>
        <w:t xml:space="preserve">сельском поселении Эштебенькино </w:t>
      </w:r>
      <w:r w:rsidR="00A63A2E" w:rsidRPr="00327907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A63A2E">
        <w:rPr>
          <w:rFonts w:ascii="Times New Roman" w:hAnsi="Times New Roman" w:cs="Times New Roman"/>
          <w:sz w:val="28"/>
          <w:szCs w:val="28"/>
        </w:rPr>
        <w:t xml:space="preserve"> Челно-Вершинский Самарской области</w:t>
      </w:r>
      <w:r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D6752" w:rsidRDefault="00A96D11" w:rsidP="00E338B9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негативного воздействия на водные объекты от сбросов сточных вод. </w:t>
      </w:r>
    </w:p>
    <w:p w:rsidR="00A96D11" w:rsidRPr="009D6752" w:rsidRDefault="00E338B9" w:rsidP="00E338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 </w:t>
      </w:r>
      <w:r w:rsidR="00003588" w:rsidRPr="009D6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</w:t>
      </w:r>
      <w:r w:rsidR="00A96D11" w:rsidRPr="009D675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адачи</w:t>
      </w:r>
      <w:r w:rsidR="00003588" w:rsidRPr="009D6752">
        <w:rPr>
          <w:rFonts w:ascii="Times New Roman" w:hAnsi="Times New Roman" w:cs="Times New Roman"/>
          <w:sz w:val="28"/>
          <w:szCs w:val="28"/>
        </w:rPr>
        <w:t xml:space="preserve"> разработки инвестиционной программы</w:t>
      </w:r>
      <w:r w:rsidR="00A96D11" w:rsidRPr="009D6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0011A" w:rsidRPr="00CA4D03" w:rsidRDefault="0026720B" w:rsidP="00E338B9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осуществить мероприятия по </w:t>
      </w:r>
      <w:r w:rsidRPr="0026720B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6720B">
        <w:rPr>
          <w:rFonts w:ascii="Times New Roman" w:hAnsi="Times New Roman" w:cs="Times New Roman"/>
          <w:sz w:val="28"/>
          <w:szCs w:val="28"/>
        </w:rPr>
        <w:t xml:space="preserve"> проектных </w:t>
      </w:r>
      <w:r w:rsidR="00E338B9">
        <w:rPr>
          <w:rFonts w:ascii="Times New Roman" w:hAnsi="Times New Roman" w:cs="Times New Roman"/>
          <w:sz w:val="28"/>
          <w:szCs w:val="28"/>
        </w:rPr>
        <w:br/>
      </w:r>
      <w:r w:rsidRPr="0026720B">
        <w:rPr>
          <w:rFonts w:ascii="Times New Roman" w:hAnsi="Times New Roman" w:cs="Times New Roman"/>
          <w:sz w:val="28"/>
          <w:szCs w:val="28"/>
        </w:rPr>
        <w:t xml:space="preserve">и изыскательских работ в целях реконструкции </w:t>
      </w:r>
      <w:r>
        <w:rPr>
          <w:rFonts w:ascii="Times New Roman" w:hAnsi="Times New Roman" w:cs="Times New Roman"/>
          <w:sz w:val="28"/>
          <w:szCs w:val="28"/>
        </w:rPr>
        <w:t>линейного объекта (водовода)</w:t>
      </w:r>
      <w:r w:rsidR="00C560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0011A" w:rsidRPr="00CA4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38B9" w:rsidRPr="00A63A2E" w:rsidRDefault="00E338B9" w:rsidP="00E338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B4042" w:rsidRPr="00E338B9" w:rsidRDefault="009F6F25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Основные требования к </w:t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разрабатываемой 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инвестиционной программе: </w:t>
      </w:r>
    </w:p>
    <w:p w:rsidR="009D6752" w:rsidRPr="00E338B9" w:rsidRDefault="009F6F25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.1. Форма и содержание инвестиционной программы должны соответство</w:t>
      </w:r>
      <w:r w:rsidR="00C560F4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вать требованиям, установленным 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E0011A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29.07.2013</w:t>
      </w:r>
      <w:r w:rsidR="00C560F4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641 «Об инвестиционных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производственных программах организаций, осуществляющих деятельность в сфере водоснабжения и водоотведения», Федеральному закону от 07.12.2011 № 416-ФЗ </w:t>
      </w:r>
      <w:r w:rsidR="00E0011A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водоснабжении и водоотведении</w:t>
      </w:r>
      <w:r w:rsidR="00E0011A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настоящему техническому заданию. </w:t>
      </w:r>
    </w:p>
    <w:p w:rsidR="009F6F25" w:rsidRPr="00E338B9" w:rsidRDefault="009F6F25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.2. Инвестиционная программа</w:t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разрабатывается на период с 202</w:t>
      </w:r>
      <w:r w:rsid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20</w:t>
      </w:r>
      <w:r w:rsid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C560F4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годы в соответствии с документами территориального планирования, </w:t>
      </w:r>
      <w:r w:rsidRPr="00E338B9">
        <w:rPr>
          <w:rFonts w:ascii="Times New Roman" w:hAnsi="Times New Roman" w:cs="Times New Roman"/>
          <w:sz w:val="28"/>
          <w:szCs w:val="28"/>
        </w:rPr>
        <w:t>Муниципальн</w:t>
      </w:r>
      <w:r w:rsidR="00E0011A" w:rsidRPr="00E338B9">
        <w:rPr>
          <w:rFonts w:ascii="Times New Roman" w:hAnsi="Times New Roman" w:cs="Times New Roman"/>
          <w:sz w:val="28"/>
          <w:szCs w:val="28"/>
        </w:rPr>
        <w:t>ой</w:t>
      </w:r>
      <w:r w:rsidRPr="00E338B9">
        <w:rPr>
          <w:rFonts w:ascii="Times New Roman" w:hAnsi="Times New Roman" w:cs="Times New Roman"/>
          <w:sz w:val="28"/>
          <w:szCs w:val="28"/>
        </w:rPr>
        <w:t xml:space="preserve"> </w:t>
      </w:r>
      <w:r w:rsidRPr="00316800">
        <w:rPr>
          <w:rFonts w:ascii="Times New Roman" w:hAnsi="Times New Roman" w:cs="Times New Roman"/>
          <w:sz w:val="28"/>
          <w:szCs w:val="28"/>
        </w:rPr>
        <w:t>программ</w:t>
      </w:r>
      <w:r w:rsidR="00E0011A" w:rsidRPr="00316800">
        <w:rPr>
          <w:rFonts w:ascii="Times New Roman" w:hAnsi="Times New Roman" w:cs="Times New Roman"/>
          <w:sz w:val="28"/>
          <w:szCs w:val="28"/>
        </w:rPr>
        <w:t>ой</w:t>
      </w:r>
      <w:r w:rsidRPr="00316800">
        <w:rPr>
          <w:rFonts w:ascii="Times New Roman" w:hAnsi="Times New Roman" w:cs="Times New Roman"/>
          <w:sz w:val="28"/>
          <w:szCs w:val="28"/>
        </w:rPr>
        <w:t xml:space="preserve"> </w:t>
      </w:r>
      <w:r w:rsidR="00854E05" w:rsidRPr="00316800">
        <w:rPr>
          <w:rFonts w:ascii="Times New Roman" w:hAnsi="Times New Roman" w:cs="Times New Roman"/>
          <w:sz w:val="28"/>
          <w:szCs w:val="28"/>
        </w:rPr>
        <w:t>«Комплексное развитие систем коммунальной инфраструктуры сельского поселения Эштебенькино на 202</w:t>
      </w:r>
      <w:r w:rsidR="0056524A">
        <w:rPr>
          <w:rFonts w:ascii="Times New Roman" w:hAnsi="Times New Roman" w:cs="Times New Roman"/>
          <w:sz w:val="28"/>
          <w:szCs w:val="28"/>
        </w:rPr>
        <w:t>2</w:t>
      </w:r>
      <w:r w:rsidR="00854E05" w:rsidRPr="00316800">
        <w:rPr>
          <w:rFonts w:ascii="Times New Roman" w:hAnsi="Times New Roman" w:cs="Times New Roman"/>
          <w:sz w:val="28"/>
          <w:szCs w:val="28"/>
        </w:rPr>
        <w:t>-2033 годы</w:t>
      </w:r>
      <w:r w:rsidR="00316800" w:rsidRPr="00316800">
        <w:rPr>
          <w:rFonts w:ascii="Times New Roman" w:hAnsi="Times New Roman" w:cs="Times New Roman"/>
          <w:sz w:val="28"/>
          <w:szCs w:val="28"/>
        </w:rPr>
        <w:t>»</w:t>
      </w:r>
    </w:p>
    <w:p w:rsidR="00CB4042" w:rsidRPr="00E338B9" w:rsidRDefault="00CB4042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соблюдения действующего законодательства в области тарифообразования в коммунальном комплексе допускается разбивка инвестиционной программы на этапы реализации, но не менее чем на три года каждый. </w:t>
      </w:r>
    </w:p>
    <w:p w:rsidR="00CB4042" w:rsidRPr="00E338B9" w:rsidRDefault="004448BC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Приоритеты развития и модернизации систем водоснабжения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водоотведения муниципального унитарного предприятия «</w:t>
      </w:r>
      <w:r w:rsid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Исток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предусматриваемые в инвестиционной программе, определяются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целевыми индикаторами настоящего технического задания. </w:t>
      </w:r>
    </w:p>
    <w:p w:rsidR="009D6752" w:rsidRPr="00E338B9" w:rsidRDefault="004448BC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Мероприятия инвестиционной программы должны обеспечивать надежность и качество работы вновь создаваемых, реконструируемых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модернизируемых объектов системы водоснабжения и водоотведения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СП 31.13330.2012, СП 32.13330.2012, </w:t>
      </w:r>
      <w:r w:rsidRPr="00E338B9">
        <w:rPr>
          <w:rFonts w:ascii="Times New Roman" w:hAnsi="Times New Roman" w:cs="Times New Roman"/>
          <w:sz w:val="28"/>
          <w:szCs w:val="28"/>
        </w:rPr>
        <w:t xml:space="preserve">СанПиН 2.1.3684-21 </w:t>
      </w:r>
      <w:r w:rsidR="00CA4D03" w:rsidRPr="00E338B9">
        <w:rPr>
          <w:rFonts w:ascii="Times New Roman" w:hAnsi="Times New Roman" w:cs="Times New Roman"/>
          <w:sz w:val="28"/>
          <w:szCs w:val="28"/>
        </w:rPr>
        <w:t>«</w:t>
      </w:r>
      <w:r w:rsidRPr="00E338B9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требования к содержанию территорий городских и сельских поселений, к водным объектам, питьевой воде </w:t>
      </w:r>
      <w:r w:rsidR="00E338B9">
        <w:rPr>
          <w:rFonts w:ascii="Times New Roman" w:hAnsi="Times New Roman" w:cs="Times New Roman"/>
          <w:sz w:val="28"/>
          <w:szCs w:val="28"/>
        </w:rPr>
        <w:br/>
      </w:r>
      <w:r w:rsidRPr="00E338B9">
        <w:rPr>
          <w:rFonts w:ascii="Times New Roman" w:hAnsi="Times New Roman" w:cs="Times New Roman"/>
          <w:sz w:val="28"/>
          <w:szCs w:val="28"/>
        </w:rPr>
        <w:t xml:space="preserve">и питьевому водоснабжению, атмосферному воздуху, почвам, жилым </w:t>
      </w:r>
      <w:r w:rsidRPr="00E338B9">
        <w:rPr>
          <w:rFonts w:ascii="Times New Roman" w:hAnsi="Times New Roman" w:cs="Times New Roman"/>
          <w:sz w:val="28"/>
          <w:szCs w:val="28"/>
        </w:rPr>
        <w:lastRenderedPageBreak/>
        <w:t xml:space="preserve">помещениям, эксплуатации производственных, общественных </w:t>
      </w:r>
      <w:r w:rsidR="00E338B9">
        <w:rPr>
          <w:rFonts w:ascii="Times New Roman" w:hAnsi="Times New Roman" w:cs="Times New Roman"/>
          <w:sz w:val="28"/>
          <w:szCs w:val="28"/>
        </w:rPr>
        <w:br/>
      </w:r>
      <w:r w:rsidRPr="00E338B9">
        <w:rPr>
          <w:rFonts w:ascii="Times New Roman" w:hAnsi="Times New Roman" w:cs="Times New Roman"/>
          <w:sz w:val="28"/>
          <w:szCs w:val="28"/>
        </w:rPr>
        <w:t>помещений, организации и проведению санитарно-противоэпидемических (профилактических) мероприятий</w:t>
      </w:r>
      <w:r w:rsidR="00CA4D03" w:rsidRPr="00E338B9">
        <w:rPr>
          <w:rFonts w:ascii="Times New Roman" w:hAnsi="Times New Roman" w:cs="Times New Roman"/>
          <w:sz w:val="28"/>
          <w:szCs w:val="28"/>
        </w:rPr>
        <w:t>»</w:t>
      </w:r>
      <w:r w:rsidRPr="00E338B9">
        <w:rPr>
          <w:rFonts w:ascii="Times New Roman" w:hAnsi="Times New Roman" w:cs="Times New Roman"/>
          <w:sz w:val="28"/>
          <w:szCs w:val="28"/>
        </w:rPr>
        <w:t xml:space="preserve"> и</w:t>
      </w:r>
      <w:r w:rsidR="00C560F4" w:rsidRPr="00E338B9">
        <w:rPr>
          <w:rFonts w:ascii="Times New Roman" w:hAnsi="Times New Roman" w:cs="Times New Roman"/>
          <w:sz w:val="28"/>
          <w:szCs w:val="28"/>
        </w:rPr>
        <w:t xml:space="preserve"> </w:t>
      </w:r>
      <w:r w:rsidRPr="00E338B9">
        <w:rPr>
          <w:rFonts w:ascii="Times New Roman" w:hAnsi="Times New Roman" w:cs="Times New Roman"/>
          <w:bCs/>
          <w:sz w:val="28"/>
          <w:szCs w:val="28"/>
        </w:rPr>
        <w:t>СанПиН</w:t>
      </w:r>
      <w:r w:rsidR="00E338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38B9">
        <w:rPr>
          <w:rFonts w:ascii="Times New Roman" w:hAnsi="Times New Roman" w:cs="Times New Roman"/>
          <w:bCs/>
          <w:sz w:val="28"/>
          <w:szCs w:val="28"/>
        </w:rPr>
        <w:t>1</w:t>
      </w:r>
      <w:r w:rsidRPr="00E338B9">
        <w:rPr>
          <w:rFonts w:ascii="Times New Roman" w:hAnsi="Times New Roman" w:cs="Times New Roman"/>
          <w:sz w:val="28"/>
          <w:szCs w:val="28"/>
        </w:rPr>
        <w:t>.</w:t>
      </w:r>
      <w:r w:rsidRPr="00E338B9">
        <w:rPr>
          <w:rFonts w:ascii="Times New Roman" w:hAnsi="Times New Roman" w:cs="Times New Roman"/>
          <w:bCs/>
          <w:sz w:val="28"/>
          <w:szCs w:val="28"/>
        </w:rPr>
        <w:t>2</w:t>
      </w:r>
      <w:r w:rsidRPr="00E338B9">
        <w:rPr>
          <w:rFonts w:ascii="Times New Roman" w:hAnsi="Times New Roman" w:cs="Times New Roman"/>
          <w:sz w:val="28"/>
          <w:szCs w:val="28"/>
        </w:rPr>
        <w:t>.</w:t>
      </w:r>
      <w:r w:rsidRPr="00E338B9">
        <w:rPr>
          <w:rFonts w:ascii="Times New Roman" w:hAnsi="Times New Roman" w:cs="Times New Roman"/>
          <w:bCs/>
          <w:sz w:val="28"/>
          <w:szCs w:val="28"/>
        </w:rPr>
        <w:t>3685</w:t>
      </w:r>
      <w:r w:rsidRPr="00E338B9">
        <w:rPr>
          <w:rFonts w:ascii="Times New Roman" w:hAnsi="Times New Roman" w:cs="Times New Roman"/>
          <w:sz w:val="28"/>
          <w:szCs w:val="28"/>
        </w:rPr>
        <w:t>-</w:t>
      </w:r>
      <w:r w:rsidRPr="00E338B9">
        <w:rPr>
          <w:rFonts w:ascii="Times New Roman" w:hAnsi="Times New Roman" w:cs="Times New Roman"/>
          <w:bCs/>
          <w:sz w:val="28"/>
          <w:szCs w:val="28"/>
        </w:rPr>
        <w:t>21</w:t>
      </w:r>
      <w:r w:rsidRPr="00E338B9">
        <w:rPr>
          <w:rFonts w:ascii="Times New Roman" w:hAnsi="Times New Roman" w:cs="Times New Roman"/>
          <w:sz w:val="28"/>
          <w:szCs w:val="28"/>
        </w:rPr>
        <w:t xml:space="preserve"> «</w:t>
      </w:r>
      <w:r w:rsidRPr="00E338B9">
        <w:rPr>
          <w:rFonts w:ascii="Times New Roman" w:hAnsi="Times New Roman" w:cs="Times New Roman"/>
          <w:bCs/>
          <w:sz w:val="28"/>
          <w:szCs w:val="28"/>
        </w:rPr>
        <w:t>Гигиенические</w:t>
      </w:r>
      <w:r w:rsidR="00C560F4" w:rsidRPr="00E338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38B9">
        <w:rPr>
          <w:rFonts w:ascii="Times New Roman" w:hAnsi="Times New Roman" w:cs="Times New Roman"/>
          <w:bCs/>
          <w:sz w:val="28"/>
          <w:szCs w:val="28"/>
        </w:rPr>
        <w:t>нормативы</w:t>
      </w:r>
      <w:r w:rsidR="00C560F4" w:rsidRPr="00E338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38B9">
        <w:rPr>
          <w:rFonts w:ascii="Times New Roman" w:hAnsi="Times New Roman" w:cs="Times New Roman"/>
          <w:bCs/>
          <w:sz w:val="28"/>
          <w:szCs w:val="28"/>
        </w:rPr>
        <w:t>и</w:t>
      </w:r>
      <w:r w:rsidR="00C560F4" w:rsidRPr="00E338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38B9">
        <w:rPr>
          <w:rFonts w:ascii="Times New Roman" w:hAnsi="Times New Roman" w:cs="Times New Roman"/>
          <w:bCs/>
          <w:sz w:val="28"/>
          <w:szCs w:val="28"/>
        </w:rPr>
        <w:t>требования</w:t>
      </w:r>
      <w:r w:rsidRPr="00E338B9">
        <w:rPr>
          <w:rFonts w:ascii="Times New Roman" w:hAnsi="Times New Roman" w:cs="Times New Roman"/>
          <w:sz w:val="28"/>
          <w:szCs w:val="28"/>
        </w:rPr>
        <w:t xml:space="preserve"> к обеспечению безопасности и (или) безвредности для человека факторов среды обитания»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нормами допустимых сбросов загрязняющих веществ в водные объекты. В ходе осуществления мероприятий инвестиционной программы подлежат применению только технологии, обеспечивающие нормативные параметры требований СанПиН </w:t>
      </w:r>
      <w:r w:rsidRPr="00E338B9">
        <w:rPr>
          <w:rFonts w:ascii="Times New Roman" w:hAnsi="Times New Roman" w:cs="Times New Roman"/>
          <w:sz w:val="28"/>
          <w:szCs w:val="28"/>
        </w:rPr>
        <w:t>2.1.3684-21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утвержденные нормы ПДК и требования СП. </w:t>
      </w:r>
    </w:p>
    <w:p w:rsidR="00BF4BEC" w:rsidRPr="00E338B9" w:rsidRDefault="00BF4BEC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73B" w:rsidRPr="00E338B9" w:rsidRDefault="0094373B" w:rsidP="00E338B9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Ожидаемые результаты инвестиционной программы </w:t>
      </w:r>
    </w:p>
    <w:p w:rsidR="0094373B" w:rsidRPr="00E338B9" w:rsidRDefault="007E79E7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</w:t>
      </w:r>
      <w:r w:rsidR="001547B5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но-сметной документации </w:t>
      </w:r>
      <w:r w:rsidR="001547B5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строительству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547B5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реконструкции и модернизации </w:t>
      </w:r>
      <w:r w:rsidR="00E515D7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водоснабжения</w:t>
      </w:r>
      <w:r w:rsidR="001547B5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Эштебенькино </w:t>
      </w:r>
      <w:r w:rsidR="00C560F4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547B5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</w:t>
      </w:r>
      <w:r w:rsidR="00E515D7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района </w:t>
      </w:r>
      <w:r w:rsid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Челно-Вершинский Самарской области </w:t>
      </w:r>
      <w:r w:rsidR="00E515D7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515D7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56524A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="00E515D7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F4BEC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в дальнейшем</w:t>
      </w:r>
      <w:r w:rsidR="00BF4BEC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позволит получить результаты в системе водоснабжения </w:t>
      </w:r>
      <w:r w:rsid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с.Старое Эштебенькино</w:t>
      </w:r>
      <w:r w:rsidR="00BF4BEC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B4042" w:rsidRPr="00E338B9" w:rsidRDefault="004448BC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Технические и технологические: </w:t>
      </w:r>
    </w:p>
    <w:p w:rsidR="009A5DAF" w:rsidRPr="00E338B9" w:rsidRDefault="00CB4042" w:rsidP="00E338B9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аварий и отказов в системе водоснабжения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минимально достижимого уровня; </w:t>
      </w:r>
    </w:p>
    <w:p w:rsidR="009A5DAF" w:rsidRPr="00E338B9" w:rsidRDefault="00CB4042" w:rsidP="00E338B9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целевых показателей качества и надежности работы </w:t>
      </w:r>
      <w:r w:rsidR="009A5DAF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коммунальной инфраструктуры. </w:t>
      </w:r>
    </w:p>
    <w:p w:rsidR="00CA4D03" w:rsidRPr="00E338B9" w:rsidRDefault="009A5DAF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 Социальные: </w:t>
      </w:r>
    </w:p>
    <w:p w:rsidR="00C560F4" w:rsidRPr="00E338B9" w:rsidRDefault="009A5DAF" w:rsidP="00E338B9">
      <w:pPr>
        <w:pStyle w:val="a6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качественных показателей степени благоустройства жителей выше указанных населенных пунктов</w:t>
      </w:r>
      <w:r w:rsidR="00C560F4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4042" w:rsidRPr="00E338B9" w:rsidRDefault="00C560F4" w:rsidP="00E338B9">
      <w:pPr>
        <w:pStyle w:val="a6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качественных показателей питьевой </w:t>
      </w:r>
      <w:r w:rsidR="009A5DAF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воды в системе коммунального водоснабжения</w:t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A5DAF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302B" w:rsidRPr="00E338B9" w:rsidRDefault="00AD302B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 Экономические: </w:t>
      </w:r>
    </w:p>
    <w:p w:rsidR="00AD302B" w:rsidRPr="00E338B9" w:rsidRDefault="00AD302B" w:rsidP="00E338B9">
      <w:pPr>
        <w:pStyle w:val="a6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неучтенных расходов и потерь</w:t>
      </w:r>
      <w:r w:rsidR="00C560F4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снижение затрат электроэнергии на подъем, очистку и подачу воды потребителям; </w:t>
      </w:r>
    </w:p>
    <w:p w:rsidR="00327907" w:rsidRPr="00E338B9" w:rsidRDefault="00327907" w:rsidP="00E33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8B9">
        <w:rPr>
          <w:rFonts w:ascii="Times New Roman" w:hAnsi="Times New Roman" w:cs="Times New Roman"/>
          <w:sz w:val="28"/>
          <w:szCs w:val="28"/>
        </w:rPr>
        <w:t xml:space="preserve">В результате реализации мероприятий должны быть достигнуты планируемые значения показателей надежности, качества и энергетической эффективности объектов централизованных систем холодного водоснабжения и водоотведения, указанные в </w:t>
      </w:r>
      <w:hyperlink r:id="rId8" w:history="1">
        <w:r w:rsidRPr="00E338B9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Pr="00E338B9">
        <w:rPr>
          <w:rFonts w:ascii="Times New Roman" w:hAnsi="Times New Roman" w:cs="Times New Roman"/>
          <w:sz w:val="28"/>
          <w:szCs w:val="28"/>
        </w:rPr>
        <w:t xml:space="preserve"> к техническому заданию.</w:t>
      </w:r>
    </w:p>
    <w:p w:rsidR="00D719A3" w:rsidRPr="00E338B9" w:rsidRDefault="00D719A3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302B" w:rsidRPr="00E338B9" w:rsidRDefault="00AD302B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5. Стр</w:t>
      </w:r>
      <w:r w:rsidR="007C7370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уктура инвестиционной программы</w:t>
      </w:r>
    </w:p>
    <w:p w:rsidR="00AD302B" w:rsidRPr="00E338B9" w:rsidRDefault="00AD302B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Инвестиционная программа должна содержать: </w:t>
      </w:r>
    </w:p>
    <w:p w:rsidR="00CA4D03" w:rsidRPr="00E338B9" w:rsidRDefault="00AD302B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паспорт инвестиционной программы, включающий следующую информацию: </w:t>
      </w:r>
    </w:p>
    <w:p w:rsidR="00CA4D03" w:rsidRPr="00E338B9" w:rsidRDefault="00AD302B" w:rsidP="00E338B9">
      <w:pPr>
        <w:pStyle w:val="a6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регулируемой организации, в отношении которой разрабатывается инвестиционная программа, ее местонахождение; </w:t>
      </w:r>
    </w:p>
    <w:p w:rsidR="00CA4D03" w:rsidRPr="00E338B9" w:rsidRDefault="00AD302B" w:rsidP="00E338B9">
      <w:pPr>
        <w:pStyle w:val="a6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уполномоченного органа, утвердившего инвестиционную программу, его местонахождение; </w:t>
      </w:r>
    </w:p>
    <w:p w:rsidR="00AD302B" w:rsidRPr="00E338B9" w:rsidRDefault="00AD302B" w:rsidP="00E338B9">
      <w:pPr>
        <w:pStyle w:val="a6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наименование органа местного самоуправления, согласующего инвестиционную программу (при необходимости), его местонахождение; </w:t>
      </w:r>
    </w:p>
    <w:p w:rsidR="00AD302B" w:rsidRPr="00E338B9" w:rsidRDefault="00AD302B" w:rsidP="00E338B9">
      <w:pPr>
        <w:pStyle w:val="a6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территориального органа федерального органа исполнительной власти, осуществляющего федеральный государственный санитарный эпидемиологический надзор, согласовавшего план мероприятий; </w:t>
      </w:r>
    </w:p>
    <w:p w:rsidR="00AD302B" w:rsidRPr="00E338B9" w:rsidRDefault="00AD302B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2) целевые показатели деятельности регулируемой организации, в том числе</w:t>
      </w:r>
      <w:r w:rsidR="00CA4D03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D302B" w:rsidRPr="00E338B9" w:rsidRDefault="00E338B9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="00CA4D03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02B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энергосбережения и повышения энергетической эффективности, установленные уполномоченным органом исполнительной власти субъекта Российской Федерации или уполномоченным органом местного самоуправления поселения (городского округа), отдельно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D302B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каждый год в течение срока реализации инвестиционной программы; </w:t>
      </w:r>
    </w:p>
    <w:p w:rsidR="00AD302B" w:rsidRPr="00E338B9" w:rsidRDefault="00AD302B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перечень мероприятий по подготовке проектной документации, строительству, реконструкции и (или) модернизации объектов централизованных систем водоснабжения и (или) водоотведения, краткое описание мероприятий инвестиционной программы, в том числе обоснование их необходимости, описание (место расположения) строящихся, реконструируемых и модернизируемых объектов централизованных систем водоснабжения, обеспечивающее однозначную идентификацию таких объектов, основные технические характеристики таких объектов до и после реализации мероприятия; </w:t>
      </w:r>
    </w:p>
    <w:p w:rsidR="00AD302B" w:rsidRPr="00E338B9" w:rsidRDefault="00AD302B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сроки реализации мероприятий инвестиционной программы, включая график ввода объекта в эксплуатацию; </w:t>
      </w:r>
    </w:p>
    <w:p w:rsidR="009A5DAF" w:rsidRPr="00E338B9" w:rsidRDefault="00AD302B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сведения об объеме финансовых потребностей, необходимых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инвестиционной программы, с разбивкой по отдельным мероприятиям инвестиционной программы, с указанием источников финансирования инвестиционной программы</w:t>
      </w:r>
      <w:r w:rsidR="00D719A3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4042" w:rsidRPr="00E338B9" w:rsidRDefault="00CB4042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оценка эффективности инвестирования средств, осуществляемый путем сопоставления динамики изменения целевых показателей деятельности регулируемой организации и расходов на реализацию инвестиционной программы в период ее срока действия; </w:t>
      </w:r>
    </w:p>
    <w:p w:rsidR="00CB4042" w:rsidRPr="00E338B9" w:rsidRDefault="00CB4042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предварительный расчет тарифов в сфере водоснабжения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водоотведения на период реализации инвестиционной программы; </w:t>
      </w:r>
    </w:p>
    <w:p w:rsidR="00CB4042" w:rsidRPr="00E338B9" w:rsidRDefault="00CB4042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в инвестиционную программу включаются мероприятия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строительству и модернизации систем водоснабжения и водоотведения, направленные на повышение качества услуг, улучшение экологической ситуации. </w:t>
      </w:r>
    </w:p>
    <w:p w:rsidR="00F82076" w:rsidRPr="00E338B9" w:rsidRDefault="00F82076" w:rsidP="00E33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E338B9">
        <w:rPr>
          <w:rFonts w:ascii="Times New Roman" w:hAnsi="Times New Roman" w:cs="Times New Roman"/>
          <w:sz w:val="28"/>
          <w:szCs w:val="28"/>
        </w:rPr>
        <w:t xml:space="preserve">выполнении проектных и изыскательских работ в целях реконструкции объекта </w:t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существующих очистных сооружений канализации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E338B9">
        <w:rPr>
          <w:rFonts w:ascii="Times New Roman" w:hAnsi="Times New Roman" w:cs="Times New Roman"/>
          <w:sz w:val="28"/>
          <w:szCs w:val="28"/>
        </w:rPr>
        <w:t>линейного объекта (водовода)</w:t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предусмотреть </w:t>
      </w:r>
      <w:r w:rsidRPr="00E338B9">
        <w:rPr>
          <w:rFonts w:ascii="Times New Roman" w:hAnsi="Times New Roman" w:cs="Times New Roman"/>
          <w:sz w:val="28"/>
          <w:szCs w:val="28"/>
        </w:rPr>
        <w:t xml:space="preserve">мероприятия по защите централизованных систем водоснабжения и (или) водоотведения и их отдельных объектов от угроз техногенного, природного характера </w:t>
      </w:r>
      <w:r w:rsidR="00E338B9">
        <w:rPr>
          <w:rFonts w:ascii="Times New Roman" w:hAnsi="Times New Roman" w:cs="Times New Roman"/>
          <w:sz w:val="28"/>
          <w:szCs w:val="28"/>
        </w:rPr>
        <w:br/>
      </w:r>
      <w:r w:rsidRPr="00E338B9">
        <w:rPr>
          <w:rFonts w:ascii="Times New Roman" w:hAnsi="Times New Roman" w:cs="Times New Roman"/>
          <w:sz w:val="28"/>
          <w:szCs w:val="28"/>
        </w:rPr>
        <w:t>и террористических актов, по предотвращению возникновения аварийных ситуаций, снижению риска и смягчению последствий чрезвычайных ситуаций.</w:t>
      </w:r>
    </w:p>
    <w:p w:rsidR="00F82076" w:rsidRPr="00E338B9" w:rsidRDefault="00F82076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042" w:rsidRPr="00E338B9" w:rsidRDefault="00854E05" w:rsidP="00854E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A4D03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Сроки разработки инвестиционной программы </w:t>
      </w:r>
    </w:p>
    <w:p w:rsidR="00F82076" w:rsidRPr="00E338B9" w:rsidRDefault="00CB4042" w:rsidP="00E33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Инвестиционная программа разрабатывается организацией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МУП «</w:t>
      </w:r>
      <w:r w:rsid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Исток</w:t>
      </w:r>
      <w:r w:rsidR="00F82076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утверждения </w:t>
      </w:r>
      <w:r w:rsidR="00F82076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техн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ического задания и направляется</w:t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076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82076" w:rsidRPr="00E338B9">
        <w:rPr>
          <w:rFonts w:ascii="Times New Roman" w:hAnsi="Times New Roman" w:cs="Times New Roman"/>
          <w:sz w:val="28"/>
          <w:szCs w:val="28"/>
        </w:rPr>
        <w:t xml:space="preserve">орган исполнительной власти субъекта Российской Федерации в области государственного регулирования тарифов – Департамент топливно-энергетического комплекса и тарифного регулирования </w:t>
      </w:r>
      <w:r w:rsidR="00A63A2E">
        <w:rPr>
          <w:rFonts w:ascii="Times New Roman" w:hAnsi="Times New Roman" w:cs="Times New Roman"/>
          <w:sz w:val="28"/>
          <w:szCs w:val="28"/>
        </w:rPr>
        <w:t>Самарской</w:t>
      </w:r>
      <w:r w:rsidR="00F82076" w:rsidRPr="00E338B9">
        <w:rPr>
          <w:rFonts w:ascii="Times New Roman" w:hAnsi="Times New Roman" w:cs="Times New Roman"/>
          <w:sz w:val="28"/>
          <w:szCs w:val="28"/>
        </w:rPr>
        <w:t xml:space="preserve"> области в установленный законодательством срок.</w:t>
      </w:r>
    </w:p>
    <w:p w:rsidR="00D719A3" w:rsidRPr="00E338B9" w:rsidRDefault="00D719A3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630" w:rsidRPr="00E338B9" w:rsidRDefault="00CA4D03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56630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реализации инвестиционной программы 20</w:t>
      </w:r>
      <w:r w:rsidR="00A63A2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F56630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56524A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bookmarkStart w:id="0" w:name="_GoBack"/>
      <w:bookmarkEnd w:id="0"/>
      <w:r w:rsidR="00F56630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  <w:r w:rsidR="00D719A3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19A3" w:rsidRPr="00E338B9" w:rsidRDefault="00D719A3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630" w:rsidRPr="00E338B9" w:rsidRDefault="00D719A3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56630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Мероприятия, реализуемые в </w:t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 инвестиционной программы</w:t>
      </w:r>
    </w:p>
    <w:p w:rsidR="00CB4042" w:rsidRPr="00E338B9" w:rsidRDefault="007C7370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проектно-</w:t>
      </w:r>
      <w:r w:rsidR="00F56630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сметной документации по п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еречн</w:t>
      </w:r>
      <w:r w:rsidR="00F56630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строительству, модернизации и реконструкции объектов водоснабжения </w:t>
      </w:r>
      <w:r w:rsid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водоотведения, подлежащих включению в </w:t>
      </w:r>
      <w:r w:rsidR="00F56630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данную 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инвестиционную программу</w:t>
      </w:r>
      <w:r w:rsidR="00D719A3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4042" w:rsidRPr="00E338B9" w:rsidRDefault="00D719A3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64F30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</w:t>
      </w:r>
      <w:r w:rsidR="00CB4042"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Мероприятия, реализуемые в сфере холодного водоснабжения</w:t>
      </w:r>
      <w:r w:rsidRPr="00E338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B4042" w:rsidRPr="00316800" w:rsidRDefault="00E338B9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E05" w:rsidRPr="00316800">
        <w:rPr>
          <w:rFonts w:ascii="Times New Roman" w:hAnsi="Times New Roman" w:cs="Times New Roman"/>
          <w:sz w:val="28"/>
          <w:szCs w:val="28"/>
        </w:rPr>
        <w:t>выполнение работ по замене водовода в селе Старое Эштебенькино</w:t>
      </w:r>
    </w:p>
    <w:p w:rsidR="00F45B1F" w:rsidRPr="00E338B9" w:rsidRDefault="00F45B1F" w:rsidP="00E33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F45B1F" w:rsidRPr="00E338B9" w:rsidSect="00E338B9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F45B1F" w:rsidRPr="00E338B9" w:rsidRDefault="00F45B1F" w:rsidP="00E338B9">
      <w:pPr>
        <w:spacing w:after="0" w:line="240" w:lineRule="auto"/>
        <w:ind w:left="10348"/>
        <w:contextualSpacing/>
        <w:rPr>
          <w:rFonts w:ascii="Times New Roman" w:hAnsi="Times New Roman" w:cs="Times New Roman"/>
          <w:sz w:val="28"/>
          <w:szCs w:val="28"/>
        </w:rPr>
      </w:pPr>
      <w:r w:rsidRPr="00E338B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F45B1F" w:rsidRPr="00E338B9" w:rsidRDefault="00F45B1F" w:rsidP="00E338B9">
      <w:pPr>
        <w:spacing w:after="0" w:line="240" w:lineRule="auto"/>
        <w:ind w:left="10348"/>
        <w:contextualSpacing/>
        <w:rPr>
          <w:rFonts w:ascii="Times New Roman" w:hAnsi="Times New Roman" w:cs="Times New Roman"/>
          <w:sz w:val="28"/>
          <w:szCs w:val="28"/>
        </w:rPr>
      </w:pPr>
      <w:r w:rsidRPr="00E338B9">
        <w:rPr>
          <w:rFonts w:ascii="Times New Roman" w:hAnsi="Times New Roman" w:cs="Times New Roman"/>
          <w:sz w:val="28"/>
          <w:szCs w:val="28"/>
        </w:rPr>
        <w:t>к техническому заданию</w:t>
      </w:r>
    </w:p>
    <w:p w:rsidR="00F45B1F" w:rsidRPr="00E338B9" w:rsidRDefault="00F45B1F" w:rsidP="00E338B9">
      <w:pPr>
        <w:spacing w:after="0" w:line="240" w:lineRule="auto"/>
        <w:ind w:left="12036"/>
        <w:rPr>
          <w:rFonts w:ascii="Times New Roman" w:hAnsi="Times New Roman" w:cs="Times New Roman"/>
          <w:sz w:val="28"/>
          <w:szCs w:val="28"/>
        </w:rPr>
      </w:pPr>
      <w:r w:rsidRPr="00E338B9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F45B1F" w:rsidRDefault="00F45B1F" w:rsidP="00E338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38B9">
        <w:rPr>
          <w:rFonts w:ascii="Times New Roman" w:hAnsi="Times New Roman" w:cs="Times New Roman"/>
          <w:sz w:val="28"/>
          <w:szCs w:val="28"/>
        </w:rPr>
        <w:t>Показатели надежности, качества, энергетической эффективности объектов централизованных систем холодного водоснабжения</w:t>
      </w:r>
    </w:p>
    <w:p w:rsidR="00E338B9" w:rsidRPr="00E338B9" w:rsidRDefault="00E338B9" w:rsidP="00E338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261"/>
        <w:gridCol w:w="1701"/>
        <w:gridCol w:w="1559"/>
        <w:gridCol w:w="1134"/>
        <w:gridCol w:w="1134"/>
        <w:gridCol w:w="1134"/>
        <w:gridCol w:w="1559"/>
      </w:tblGrid>
      <w:tr w:rsidR="00F45B1F" w:rsidRPr="00B20DBF" w:rsidTr="00E338B9">
        <w:trPr>
          <w:trHeight w:val="402"/>
        </w:trPr>
        <w:tc>
          <w:tcPr>
            <w:tcW w:w="567" w:type="dxa"/>
            <w:vMerge w:val="restart"/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3261" w:type="dxa"/>
            <w:vMerge w:val="restart"/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Фактические значения</w:t>
            </w:r>
          </w:p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F45B1F" w:rsidRPr="00E338B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Плановые значения</w:t>
            </w:r>
          </w:p>
        </w:tc>
        <w:tc>
          <w:tcPr>
            <w:tcW w:w="1559" w:type="dxa"/>
            <w:vMerge w:val="restart"/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338B9" w:rsidRPr="00B20DBF" w:rsidTr="00E338B9">
        <w:trPr>
          <w:trHeight w:val="385"/>
        </w:trPr>
        <w:tc>
          <w:tcPr>
            <w:tcW w:w="567" w:type="dxa"/>
            <w:vMerge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45B1F" w:rsidRPr="00E338B9" w:rsidRDefault="00F45B1F" w:rsidP="00A63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63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3A2E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45B1F" w:rsidRPr="00E338B9" w:rsidRDefault="00F45B1F" w:rsidP="00A63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6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B1F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8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Показатели надежности и бесперебойности водоснабжения</w:t>
            </w:r>
          </w:p>
        </w:tc>
      </w:tr>
      <w:tr w:rsidR="00E338B9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Пн=Ка/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</w:p>
        </w:tc>
        <w:tc>
          <w:tcPr>
            <w:tcW w:w="326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Количество зафиксированных перерывов в подаче холодной воды,</w:t>
            </w:r>
            <w:r w:rsidR="004F0155" w:rsidRPr="00E33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возникших в результате аварий, повреждений и иных технологических нарушений в расчете на протяженность сети</w:t>
            </w:r>
          </w:p>
        </w:tc>
        <w:tc>
          <w:tcPr>
            <w:tcW w:w="170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Ед.в год/км</w:t>
            </w:r>
          </w:p>
        </w:tc>
        <w:tc>
          <w:tcPr>
            <w:tcW w:w="1559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1,33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134" w:type="dxa"/>
          </w:tcPr>
          <w:p w:rsidR="00F45B1F" w:rsidRPr="00E338B9" w:rsidRDefault="00F45B1F" w:rsidP="00A63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3A2E">
              <w:rPr>
                <w:rFonts w:ascii="Times New Roman" w:hAnsi="Times New Roman" w:cs="Times New Roman"/>
                <w:sz w:val="24"/>
                <w:szCs w:val="24"/>
              </w:rPr>
              <w:t>,44</w:t>
            </w:r>
          </w:p>
        </w:tc>
        <w:tc>
          <w:tcPr>
            <w:tcW w:w="1134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3A2E">
              <w:rPr>
                <w:rFonts w:ascii="Times New Roman" w:hAnsi="Times New Roman" w:cs="Times New Roman"/>
                <w:sz w:val="24"/>
                <w:szCs w:val="24"/>
              </w:rPr>
              <w:t>,44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8B9" w:rsidRPr="00B20DBF" w:rsidTr="00E338B9">
        <w:trPr>
          <w:trHeight w:val="60"/>
        </w:trPr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326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Количество зафиксированных перерывов в подаче холодной воды</w:t>
            </w:r>
          </w:p>
        </w:tc>
        <w:tc>
          <w:tcPr>
            <w:tcW w:w="170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Ед.в год</w:t>
            </w:r>
          </w:p>
        </w:tc>
        <w:tc>
          <w:tcPr>
            <w:tcW w:w="1559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8B9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Общая протяженность сети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559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</w:tcPr>
          <w:p w:rsidR="00A63A2E" w:rsidRPr="00E338B9" w:rsidRDefault="00A63A2E" w:rsidP="00A63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B1F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317" w:type="dxa"/>
            <w:gridSpan w:val="8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питьевой воды</w:t>
            </w:r>
          </w:p>
        </w:tc>
      </w:tr>
      <w:tr w:rsidR="00E338B9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Дпс= (Кнп/Кп)*100</w:t>
            </w:r>
          </w:p>
        </w:tc>
        <w:tc>
          <w:tcPr>
            <w:tcW w:w="326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70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38B9" w:rsidRDefault="00E338B9">
      <w:r>
        <w:br w:type="page"/>
      </w:r>
    </w:p>
    <w:tbl>
      <w:tblPr>
        <w:tblStyle w:val="a9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261"/>
        <w:gridCol w:w="1701"/>
        <w:gridCol w:w="1559"/>
        <w:gridCol w:w="1134"/>
        <w:gridCol w:w="1134"/>
        <w:gridCol w:w="1134"/>
        <w:gridCol w:w="1559"/>
      </w:tblGrid>
      <w:tr w:rsidR="00E338B9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Кнп</w:t>
            </w:r>
          </w:p>
        </w:tc>
        <w:tc>
          <w:tcPr>
            <w:tcW w:w="326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Количество проб не соответствующих установленным требованиям</w:t>
            </w:r>
          </w:p>
        </w:tc>
        <w:tc>
          <w:tcPr>
            <w:tcW w:w="170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Ед.в год</w:t>
            </w:r>
          </w:p>
        </w:tc>
        <w:tc>
          <w:tcPr>
            <w:tcW w:w="1559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8B9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</w:p>
        </w:tc>
        <w:tc>
          <w:tcPr>
            <w:tcW w:w="3261" w:type="dxa"/>
          </w:tcPr>
          <w:p w:rsidR="00F45B1F" w:rsidRPr="00E338B9" w:rsidRDefault="00E338B9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</w:t>
            </w:r>
            <w:r w:rsidR="00F45B1F" w:rsidRPr="00E338B9">
              <w:rPr>
                <w:rFonts w:ascii="Times New Roman" w:hAnsi="Times New Roman" w:cs="Times New Roman"/>
                <w:sz w:val="24"/>
                <w:szCs w:val="24"/>
              </w:rPr>
              <w:t>объем проб, отобранных по результатам производственного контроля качества питьевой воды</w:t>
            </w:r>
          </w:p>
        </w:tc>
        <w:tc>
          <w:tcPr>
            <w:tcW w:w="170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Ед.в год</w:t>
            </w:r>
          </w:p>
        </w:tc>
        <w:tc>
          <w:tcPr>
            <w:tcW w:w="1559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B1F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317" w:type="dxa"/>
            <w:gridSpan w:val="8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Показатели энергетической эффективности</w:t>
            </w:r>
          </w:p>
        </w:tc>
      </w:tr>
      <w:tr w:rsidR="00E338B9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835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Дпв=(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пот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/V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общ)*100</w:t>
            </w:r>
          </w:p>
        </w:tc>
        <w:tc>
          <w:tcPr>
            <w:tcW w:w="326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70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8B9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пот</w:t>
            </w:r>
          </w:p>
        </w:tc>
        <w:tc>
          <w:tcPr>
            <w:tcW w:w="326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Объем потерь воды в централизованных системах водоснабжения при транспортировке</w:t>
            </w:r>
          </w:p>
        </w:tc>
        <w:tc>
          <w:tcPr>
            <w:tcW w:w="170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8B9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</w:p>
        </w:tc>
        <w:tc>
          <w:tcPr>
            <w:tcW w:w="326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общий объем воды, поданной в водопроводную сеть</w:t>
            </w:r>
          </w:p>
        </w:tc>
        <w:tc>
          <w:tcPr>
            <w:tcW w:w="170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8B9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5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Урп=Кэ/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общ)</w:t>
            </w:r>
          </w:p>
        </w:tc>
        <w:tc>
          <w:tcPr>
            <w:tcW w:w="326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энергии, потребляемой в технологическом процессе подготовки и транспортировке питьевой воды, на единицу объема воды, отпускаемой в сеть</w:t>
            </w:r>
          </w:p>
        </w:tc>
        <w:tc>
          <w:tcPr>
            <w:tcW w:w="170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Тыс.кВт.ч/ м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38B9" w:rsidRDefault="00E338B9">
      <w:r>
        <w:br w:type="page"/>
      </w:r>
    </w:p>
    <w:tbl>
      <w:tblPr>
        <w:tblStyle w:val="a9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261"/>
        <w:gridCol w:w="1701"/>
        <w:gridCol w:w="1559"/>
        <w:gridCol w:w="1134"/>
        <w:gridCol w:w="1134"/>
        <w:gridCol w:w="1134"/>
        <w:gridCol w:w="1559"/>
      </w:tblGrid>
      <w:tr w:rsidR="00E338B9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Кэ</w:t>
            </w:r>
          </w:p>
        </w:tc>
        <w:tc>
          <w:tcPr>
            <w:tcW w:w="326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Общее количество электрической энергии, потребляемой в технологическом процессе подготовки и транспортировке питьевой воды</w:t>
            </w:r>
          </w:p>
        </w:tc>
        <w:tc>
          <w:tcPr>
            <w:tcW w:w="170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Тыс.кВт.ч</w:t>
            </w:r>
          </w:p>
        </w:tc>
        <w:tc>
          <w:tcPr>
            <w:tcW w:w="1559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4,570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8B9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</w:p>
        </w:tc>
        <w:tc>
          <w:tcPr>
            <w:tcW w:w="326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общий объем воды, поданной в водопроводную сеть</w:t>
            </w:r>
          </w:p>
        </w:tc>
        <w:tc>
          <w:tcPr>
            <w:tcW w:w="170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34" w:type="dxa"/>
          </w:tcPr>
          <w:p w:rsidR="00F45B1F" w:rsidRPr="00E338B9" w:rsidRDefault="00A63A2E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5B1F" w:rsidRPr="00E338B9" w:rsidRDefault="00F45B1F" w:rsidP="00E338B9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F45B1F" w:rsidRDefault="00F45B1F" w:rsidP="00E338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45B1F">
        <w:rPr>
          <w:rFonts w:ascii="Times New Roman" w:hAnsi="Times New Roman" w:cs="Times New Roman"/>
          <w:sz w:val="28"/>
          <w:szCs w:val="28"/>
        </w:rPr>
        <w:t>Показатели надежности, качества, энергетической эффективности объектов централизованных систем водоотведения</w:t>
      </w:r>
    </w:p>
    <w:p w:rsidR="00E338B9" w:rsidRPr="00F45B1F" w:rsidRDefault="00E338B9" w:rsidP="00E338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261"/>
        <w:gridCol w:w="1701"/>
        <w:gridCol w:w="1559"/>
        <w:gridCol w:w="1134"/>
        <w:gridCol w:w="1134"/>
        <w:gridCol w:w="1134"/>
        <w:gridCol w:w="1559"/>
      </w:tblGrid>
      <w:tr w:rsidR="00F45B1F" w:rsidRPr="00B20DBF" w:rsidTr="00E338B9">
        <w:trPr>
          <w:trHeight w:val="402"/>
        </w:trPr>
        <w:tc>
          <w:tcPr>
            <w:tcW w:w="567" w:type="dxa"/>
            <w:vMerge w:val="restart"/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3261" w:type="dxa"/>
            <w:vMerge w:val="restart"/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Фактические значения</w:t>
            </w:r>
          </w:p>
          <w:p w:rsidR="00F45B1F" w:rsidRPr="00E338B9" w:rsidRDefault="003F7A2C" w:rsidP="003F7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F45B1F" w:rsidRPr="00E338B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Плановые значения</w:t>
            </w:r>
          </w:p>
        </w:tc>
        <w:tc>
          <w:tcPr>
            <w:tcW w:w="1559" w:type="dxa"/>
            <w:vMerge w:val="restart"/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45B1F" w:rsidRPr="00B20DBF" w:rsidTr="00E338B9">
        <w:trPr>
          <w:trHeight w:val="385"/>
        </w:trPr>
        <w:tc>
          <w:tcPr>
            <w:tcW w:w="567" w:type="dxa"/>
            <w:vMerge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F45B1F" w:rsidRPr="00E338B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45B1F" w:rsidRPr="00E338B9" w:rsidRDefault="00F45B1F" w:rsidP="003F7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F7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7A2C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B1F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8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Показатели надежности и бесперебойности водоотведения</w:t>
            </w:r>
          </w:p>
        </w:tc>
      </w:tr>
      <w:tr w:rsidR="00F45B1F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Пн=Ка/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</w:p>
        </w:tc>
        <w:tc>
          <w:tcPr>
            <w:tcW w:w="326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 xml:space="preserve">Удельное количество аварий и засоров в расчете на </w:t>
            </w:r>
            <w:r w:rsidR="00E338B9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сете</w:t>
            </w:r>
            <w:r w:rsidR="00E338B9">
              <w:rPr>
                <w:rFonts w:ascii="Times New Roman" w:hAnsi="Times New Roman" w:cs="Times New Roman"/>
                <w:sz w:val="24"/>
                <w:szCs w:val="24"/>
              </w:rPr>
              <w:t xml:space="preserve">й хозяйственно-бытовой системы 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водоотведения в год</w:t>
            </w:r>
          </w:p>
        </w:tc>
        <w:tc>
          <w:tcPr>
            <w:tcW w:w="170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Ед.в год/км</w:t>
            </w:r>
          </w:p>
        </w:tc>
        <w:tc>
          <w:tcPr>
            <w:tcW w:w="1559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B1F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326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Количество зафиксированных аварий и засоров</w:t>
            </w:r>
          </w:p>
        </w:tc>
        <w:tc>
          <w:tcPr>
            <w:tcW w:w="1701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Ед.в год</w:t>
            </w:r>
          </w:p>
        </w:tc>
        <w:tc>
          <w:tcPr>
            <w:tcW w:w="1559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B1F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Общая протяженность сети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559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B1F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317" w:type="dxa"/>
            <w:gridSpan w:val="8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очистки сточных вод</w:t>
            </w:r>
          </w:p>
        </w:tc>
      </w:tr>
      <w:tr w:rsidR="00F45B1F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Днеоч=(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пот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/V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общ)*100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Доля хозяйственно-бытовых сточных вод в общем объеме хозяйственно-бытовых сточных вод, поступивших в хозяйственно</w:t>
            </w:r>
            <w:r w:rsidR="00E338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бытовую систему водоотведения, не подвергающихся очистке.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B1F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Дне соот=(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пот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/V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общ)*100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F45B1F" w:rsidRPr="00E338B9" w:rsidRDefault="00E338B9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проб </w:t>
            </w:r>
            <w:r w:rsidR="00F45B1F" w:rsidRPr="00E338B9">
              <w:rPr>
                <w:rFonts w:ascii="Times New Roman" w:hAnsi="Times New Roman" w:cs="Times New Roman"/>
                <w:sz w:val="24"/>
                <w:szCs w:val="24"/>
              </w:rPr>
              <w:t>сточных вод, не соответствующих установленным нормативам допустимых сбросов, лимитам на сбросы, рассчитанных для хозяйственно-бытовой системы водоотведения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B1F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17" w:type="dxa"/>
            <w:gridSpan w:val="8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Показатели энергетической эффективности</w:t>
            </w:r>
          </w:p>
        </w:tc>
      </w:tr>
      <w:tr w:rsidR="00F45B1F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Урп=Кэ/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общ)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F45B1F" w:rsidRPr="00E338B9" w:rsidRDefault="00F45B1F" w:rsidP="00E338B9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</w:t>
            </w:r>
          </w:p>
          <w:p w:rsidR="00F45B1F" w:rsidRPr="00E338B9" w:rsidRDefault="00F45B1F" w:rsidP="00E338B9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сточных вод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Тыс.кВт.ч/ м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B1F" w:rsidRPr="00B20DBF" w:rsidTr="00E338B9">
        <w:tc>
          <w:tcPr>
            <w:tcW w:w="567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Урп=Кэ/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</w:t>
            </w: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общ)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F45B1F" w:rsidRPr="00E338B9" w:rsidRDefault="00F45B1F" w:rsidP="00E338B9">
            <w:pPr>
              <w:spacing w:after="39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B9">
              <w:rPr>
                <w:rFonts w:ascii="Times New Roman" w:hAnsi="Times New Roman" w:cs="Times New Roman"/>
                <w:sz w:val="24"/>
                <w:szCs w:val="24"/>
              </w:rPr>
              <w:t>Тыс.кВт.ч/ м</w:t>
            </w:r>
            <w:r w:rsidRPr="00E338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5B1F" w:rsidRPr="00E338B9" w:rsidRDefault="003F7A2C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5B1F" w:rsidRPr="00E338B9" w:rsidRDefault="00F45B1F" w:rsidP="00E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5B1F" w:rsidRDefault="00F45B1F" w:rsidP="00F45B1F">
      <w:pPr>
        <w:sectPr w:rsidR="00F45B1F" w:rsidSect="00F45B1F">
          <w:pgSz w:w="16838" w:h="11906" w:orient="landscape"/>
          <w:pgMar w:top="851" w:right="992" w:bottom="1134" w:left="992" w:header="709" w:footer="709" w:gutter="0"/>
          <w:cols w:space="708"/>
          <w:docGrid w:linePitch="360"/>
        </w:sectPr>
      </w:pPr>
    </w:p>
    <w:p w:rsidR="00F45B1F" w:rsidRPr="00CA4D03" w:rsidRDefault="00F45B1F" w:rsidP="00E338B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45B1F" w:rsidRPr="00CA4D03" w:rsidSect="00DC7E0C">
      <w:pgSz w:w="11906" w:h="16838"/>
      <w:pgMar w:top="993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4D0" w:rsidRDefault="001F74D0" w:rsidP="00E338B9">
      <w:pPr>
        <w:spacing w:after="0" w:line="240" w:lineRule="auto"/>
      </w:pPr>
      <w:r>
        <w:separator/>
      </w:r>
    </w:p>
  </w:endnote>
  <w:endnote w:type="continuationSeparator" w:id="0">
    <w:p w:rsidR="001F74D0" w:rsidRDefault="001F74D0" w:rsidP="00E33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4D0" w:rsidRDefault="001F74D0" w:rsidP="00E338B9">
      <w:pPr>
        <w:spacing w:after="0" w:line="240" w:lineRule="auto"/>
      </w:pPr>
      <w:r>
        <w:separator/>
      </w:r>
    </w:p>
  </w:footnote>
  <w:footnote w:type="continuationSeparator" w:id="0">
    <w:p w:rsidR="001F74D0" w:rsidRDefault="001F74D0" w:rsidP="00E33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1185034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338B9" w:rsidRPr="00E338B9" w:rsidRDefault="00E338B9" w:rsidP="00E338B9">
        <w:pPr>
          <w:pStyle w:val="aa"/>
          <w:jc w:val="center"/>
          <w:rPr>
            <w:rFonts w:ascii="Times New Roman" w:hAnsi="Times New Roman" w:cs="Times New Roman"/>
            <w:sz w:val="24"/>
          </w:rPr>
        </w:pPr>
        <w:r w:rsidRPr="00E338B9">
          <w:rPr>
            <w:rFonts w:ascii="Times New Roman" w:hAnsi="Times New Roman" w:cs="Times New Roman"/>
            <w:sz w:val="24"/>
          </w:rPr>
          <w:fldChar w:fldCharType="begin"/>
        </w:r>
        <w:r w:rsidRPr="00E338B9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E338B9">
          <w:rPr>
            <w:rFonts w:ascii="Times New Roman" w:hAnsi="Times New Roman" w:cs="Times New Roman"/>
            <w:sz w:val="24"/>
          </w:rPr>
          <w:fldChar w:fldCharType="separate"/>
        </w:r>
        <w:r w:rsidR="0056524A">
          <w:rPr>
            <w:rFonts w:ascii="Times New Roman" w:hAnsi="Times New Roman" w:cs="Times New Roman"/>
            <w:noProof/>
            <w:sz w:val="24"/>
          </w:rPr>
          <w:t>2</w:t>
        </w:r>
        <w:r w:rsidRPr="00E338B9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E81"/>
    <w:multiLevelType w:val="multilevel"/>
    <w:tmpl w:val="23FE1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E3A29"/>
    <w:multiLevelType w:val="multilevel"/>
    <w:tmpl w:val="E77A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D21D8F"/>
    <w:multiLevelType w:val="hybridMultilevel"/>
    <w:tmpl w:val="16787C80"/>
    <w:lvl w:ilvl="0" w:tplc="DAB027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164934"/>
    <w:multiLevelType w:val="hybridMultilevel"/>
    <w:tmpl w:val="5394BACA"/>
    <w:lvl w:ilvl="0" w:tplc="1FC40BBA">
      <w:start w:val="1"/>
      <w:numFmt w:val="decimal"/>
      <w:lvlText w:val="1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973B4"/>
    <w:multiLevelType w:val="hybridMultilevel"/>
    <w:tmpl w:val="99B671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40738"/>
    <w:multiLevelType w:val="multilevel"/>
    <w:tmpl w:val="4606B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376797"/>
    <w:multiLevelType w:val="hybridMultilevel"/>
    <w:tmpl w:val="05028340"/>
    <w:lvl w:ilvl="0" w:tplc="B4768D9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9D1CBD"/>
    <w:multiLevelType w:val="multilevel"/>
    <w:tmpl w:val="769E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F270BF"/>
    <w:multiLevelType w:val="multilevel"/>
    <w:tmpl w:val="2C6C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F61411"/>
    <w:multiLevelType w:val="hybridMultilevel"/>
    <w:tmpl w:val="1B56F51E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BE43BB"/>
    <w:multiLevelType w:val="hybridMultilevel"/>
    <w:tmpl w:val="3FCE24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4A25A8"/>
    <w:multiLevelType w:val="hybridMultilevel"/>
    <w:tmpl w:val="9C54DA76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583B38"/>
    <w:multiLevelType w:val="multilevel"/>
    <w:tmpl w:val="15ACD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9F46E4"/>
    <w:multiLevelType w:val="hybridMultilevel"/>
    <w:tmpl w:val="9F6EBD42"/>
    <w:lvl w:ilvl="0" w:tplc="074C3A3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AD325A2"/>
    <w:multiLevelType w:val="multilevel"/>
    <w:tmpl w:val="E676C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726716"/>
    <w:multiLevelType w:val="multilevel"/>
    <w:tmpl w:val="15FE0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7146E0"/>
    <w:multiLevelType w:val="hybridMultilevel"/>
    <w:tmpl w:val="A066F67A"/>
    <w:lvl w:ilvl="0" w:tplc="2D9280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C61FDD"/>
    <w:multiLevelType w:val="hybridMultilevel"/>
    <w:tmpl w:val="57EEC31E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606309A"/>
    <w:multiLevelType w:val="hybridMultilevel"/>
    <w:tmpl w:val="1916A5A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060EB"/>
    <w:multiLevelType w:val="hybridMultilevel"/>
    <w:tmpl w:val="AADA18FC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850206A"/>
    <w:multiLevelType w:val="multilevel"/>
    <w:tmpl w:val="5AD4E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29220B"/>
    <w:multiLevelType w:val="multilevel"/>
    <w:tmpl w:val="5066EE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95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6F4B59D9"/>
    <w:multiLevelType w:val="hybridMultilevel"/>
    <w:tmpl w:val="083A0BBA"/>
    <w:lvl w:ilvl="0" w:tplc="95C88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1A11033"/>
    <w:multiLevelType w:val="hybridMultilevel"/>
    <w:tmpl w:val="62586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F770FB"/>
    <w:multiLevelType w:val="multilevel"/>
    <w:tmpl w:val="3BA0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E3493C"/>
    <w:multiLevelType w:val="multilevel"/>
    <w:tmpl w:val="80A82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8"/>
  </w:num>
  <w:num w:numId="5">
    <w:abstractNumId w:val="20"/>
  </w:num>
  <w:num w:numId="6">
    <w:abstractNumId w:val="14"/>
  </w:num>
  <w:num w:numId="7">
    <w:abstractNumId w:val="25"/>
  </w:num>
  <w:num w:numId="8">
    <w:abstractNumId w:val="15"/>
  </w:num>
  <w:num w:numId="9">
    <w:abstractNumId w:val="7"/>
  </w:num>
  <w:num w:numId="10">
    <w:abstractNumId w:val="24"/>
  </w:num>
  <w:num w:numId="11">
    <w:abstractNumId w:val="23"/>
  </w:num>
  <w:num w:numId="12">
    <w:abstractNumId w:val="3"/>
  </w:num>
  <w:num w:numId="13">
    <w:abstractNumId w:val="0"/>
  </w:num>
  <w:num w:numId="14">
    <w:abstractNumId w:val="2"/>
  </w:num>
  <w:num w:numId="15">
    <w:abstractNumId w:val="22"/>
  </w:num>
  <w:num w:numId="16">
    <w:abstractNumId w:val="21"/>
  </w:num>
  <w:num w:numId="17">
    <w:abstractNumId w:val="10"/>
  </w:num>
  <w:num w:numId="18">
    <w:abstractNumId w:val="13"/>
  </w:num>
  <w:num w:numId="19">
    <w:abstractNumId w:val="6"/>
  </w:num>
  <w:num w:numId="20">
    <w:abstractNumId w:val="16"/>
  </w:num>
  <w:num w:numId="21">
    <w:abstractNumId w:val="4"/>
  </w:num>
  <w:num w:numId="22">
    <w:abstractNumId w:val="18"/>
  </w:num>
  <w:num w:numId="23">
    <w:abstractNumId w:val="9"/>
  </w:num>
  <w:num w:numId="24">
    <w:abstractNumId w:val="17"/>
  </w:num>
  <w:num w:numId="25">
    <w:abstractNumId w:val="19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1E65"/>
    <w:rsid w:val="00003588"/>
    <w:rsid w:val="000129BB"/>
    <w:rsid w:val="00021CAF"/>
    <w:rsid w:val="000332B7"/>
    <w:rsid w:val="0004130B"/>
    <w:rsid w:val="00043E16"/>
    <w:rsid w:val="00047D05"/>
    <w:rsid w:val="000707FE"/>
    <w:rsid w:val="00075B8D"/>
    <w:rsid w:val="00087738"/>
    <w:rsid w:val="000A06F7"/>
    <w:rsid w:val="000A4D8A"/>
    <w:rsid w:val="000C1936"/>
    <w:rsid w:val="000F03F3"/>
    <w:rsid w:val="000F7323"/>
    <w:rsid w:val="00132B0E"/>
    <w:rsid w:val="00150481"/>
    <w:rsid w:val="001547B5"/>
    <w:rsid w:val="001576A8"/>
    <w:rsid w:val="0017087D"/>
    <w:rsid w:val="0017705E"/>
    <w:rsid w:val="001B4D6C"/>
    <w:rsid w:val="001D5822"/>
    <w:rsid w:val="001E28BC"/>
    <w:rsid w:val="001F73BA"/>
    <w:rsid w:val="001F74D0"/>
    <w:rsid w:val="001F7558"/>
    <w:rsid w:val="00225618"/>
    <w:rsid w:val="002402B6"/>
    <w:rsid w:val="00240F55"/>
    <w:rsid w:val="002419F9"/>
    <w:rsid w:val="0024747A"/>
    <w:rsid w:val="002620CB"/>
    <w:rsid w:val="00264F8B"/>
    <w:rsid w:val="0026720B"/>
    <w:rsid w:val="002760DB"/>
    <w:rsid w:val="002930BF"/>
    <w:rsid w:val="00294B84"/>
    <w:rsid w:val="002A44D7"/>
    <w:rsid w:val="002B14E7"/>
    <w:rsid w:val="002B3CF9"/>
    <w:rsid w:val="002B5A2C"/>
    <w:rsid w:val="002C7C9E"/>
    <w:rsid w:val="002E0EBD"/>
    <w:rsid w:val="002E2888"/>
    <w:rsid w:val="002E46DB"/>
    <w:rsid w:val="00307B8F"/>
    <w:rsid w:val="00310234"/>
    <w:rsid w:val="00316800"/>
    <w:rsid w:val="00317783"/>
    <w:rsid w:val="003244EA"/>
    <w:rsid w:val="00327907"/>
    <w:rsid w:val="003344BF"/>
    <w:rsid w:val="0035677B"/>
    <w:rsid w:val="00370888"/>
    <w:rsid w:val="00396F1E"/>
    <w:rsid w:val="003B3FF1"/>
    <w:rsid w:val="003B4BB3"/>
    <w:rsid w:val="003D0120"/>
    <w:rsid w:val="003D0A08"/>
    <w:rsid w:val="003D3223"/>
    <w:rsid w:val="003E6C6C"/>
    <w:rsid w:val="003E6CB0"/>
    <w:rsid w:val="003F454D"/>
    <w:rsid w:val="003F7A2C"/>
    <w:rsid w:val="00404CC5"/>
    <w:rsid w:val="0041176B"/>
    <w:rsid w:val="00414D31"/>
    <w:rsid w:val="00415F77"/>
    <w:rsid w:val="00424BE4"/>
    <w:rsid w:val="00431534"/>
    <w:rsid w:val="00432F22"/>
    <w:rsid w:val="004358AC"/>
    <w:rsid w:val="004448BC"/>
    <w:rsid w:val="004840C0"/>
    <w:rsid w:val="00491755"/>
    <w:rsid w:val="00495460"/>
    <w:rsid w:val="00497FAE"/>
    <w:rsid w:val="004B3018"/>
    <w:rsid w:val="004B64F6"/>
    <w:rsid w:val="004B7204"/>
    <w:rsid w:val="004C78F3"/>
    <w:rsid w:val="004D0508"/>
    <w:rsid w:val="004F0155"/>
    <w:rsid w:val="0050717A"/>
    <w:rsid w:val="005110DE"/>
    <w:rsid w:val="0052421F"/>
    <w:rsid w:val="00532F3D"/>
    <w:rsid w:val="00544702"/>
    <w:rsid w:val="005619C2"/>
    <w:rsid w:val="0056524A"/>
    <w:rsid w:val="00591D23"/>
    <w:rsid w:val="005935E4"/>
    <w:rsid w:val="005A1E65"/>
    <w:rsid w:val="005A4D02"/>
    <w:rsid w:val="005C6D71"/>
    <w:rsid w:val="005D3771"/>
    <w:rsid w:val="005E0E8F"/>
    <w:rsid w:val="005E5D55"/>
    <w:rsid w:val="005F5083"/>
    <w:rsid w:val="005F70C3"/>
    <w:rsid w:val="00634141"/>
    <w:rsid w:val="00655635"/>
    <w:rsid w:val="00674FDC"/>
    <w:rsid w:val="006A17A7"/>
    <w:rsid w:val="006B2224"/>
    <w:rsid w:val="006B6CF1"/>
    <w:rsid w:val="006B7651"/>
    <w:rsid w:val="006B7A8C"/>
    <w:rsid w:val="006C17D7"/>
    <w:rsid w:val="006C513D"/>
    <w:rsid w:val="006E03AC"/>
    <w:rsid w:val="006E1CBD"/>
    <w:rsid w:val="007014DE"/>
    <w:rsid w:val="00711994"/>
    <w:rsid w:val="007148BF"/>
    <w:rsid w:val="007233CC"/>
    <w:rsid w:val="00724B58"/>
    <w:rsid w:val="00724DEB"/>
    <w:rsid w:val="0075158A"/>
    <w:rsid w:val="007563D4"/>
    <w:rsid w:val="00757F42"/>
    <w:rsid w:val="0076408A"/>
    <w:rsid w:val="00782126"/>
    <w:rsid w:val="00782131"/>
    <w:rsid w:val="00794E74"/>
    <w:rsid w:val="0079676F"/>
    <w:rsid w:val="007A0641"/>
    <w:rsid w:val="007B1042"/>
    <w:rsid w:val="007B2C38"/>
    <w:rsid w:val="007C0B8B"/>
    <w:rsid w:val="007C7370"/>
    <w:rsid w:val="007E050D"/>
    <w:rsid w:val="007E79E7"/>
    <w:rsid w:val="008103E5"/>
    <w:rsid w:val="00822353"/>
    <w:rsid w:val="008352A3"/>
    <w:rsid w:val="00837EDF"/>
    <w:rsid w:val="00841F8D"/>
    <w:rsid w:val="00854E05"/>
    <w:rsid w:val="00883BD1"/>
    <w:rsid w:val="00887E5D"/>
    <w:rsid w:val="0089402C"/>
    <w:rsid w:val="008A03EF"/>
    <w:rsid w:val="008A21FC"/>
    <w:rsid w:val="008B7F60"/>
    <w:rsid w:val="008D119A"/>
    <w:rsid w:val="008E6A21"/>
    <w:rsid w:val="008F14F2"/>
    <w:rsid w:val="009000E9"/>
    <w:rsid w:val="00903AF4"/>
    <w:rsid w:val="00912BC8"/>
    <w:rsid w:val="00914444"/>
    <w:rsid w:val="009313DB"/>
    <w:rsid w:val="0094373B"/>
    <w:rsid w:val="009527D8"/>
    <w:rsid w:val="00960B4D"/>
    <w:rsid w:val="00961E50"/>
    <w:rsid w:val="009750EA"/>
    <w:rsid w:val="009A5DAF"/>
    <w:rsid w:val="009A7BB1"/>
    <w:rsid w:val="009B4B00"/>
    <w:rsid w:val="009C1963"/>
    <w:rsid w:val="009D6752"/>
    <w:rsid w:val="009E249C"/>
    <w:rsid w:val="009F0C29"/>
    <w:rsid w:val="009F6F25"/>
    <w:rsid w:val="00A11BE4"/>
    <w:rsid w:val="00A11EFA"/>
    <w:rsid w:val="00A1502B"/>
    <w:rsid w:val="00A25BFB"/>
    <w:rsid w:val="00A25E6E"/>
    <w:rsid w:val="00A26E32"/>
    <w:rsid w:val="00A63A2E"/>
    <w:rsid w:val="00A676E5"/>
    <w:rsid w:val="00A772BE"/>
    <w:rsid w:val="00A96D11"/>
    <w:rsid w:val="00AA20BB"/>
    <w:rsid w:val="00AA3BE2"/>
    <w:rsid w:val="00AB1F03"/>
    <w:rsid w:val="00AB7C83"/>
    <w:rsid w:val="00AD302B"/>
    <w:rsid w:val="00AF5405"/>
    <w:rsid w:val="00B0497B"/>
    <w:rsid w:val="00B269BA"/>
    <w:rsid w:val="00B41173"/>
    <w:rsid w:val="00B44E7B"/>
    <w:rsid w:val="00B566A1"/>
    <w:rsid w:val="00B626DE"/>
    <w:rsid w:val="00B70A92"/>
    <w:rsid w:val="00B90701"/>
    <w:rsid w:val="00B95A40"/>
    <w:rsid w:val="00BD06C7"/>
    <w:rsid w:val="00BF2FA2"/>
    <w:rsid w:val="00BF4BEC"/>
    <w:rsid w:val="00BF76DA"/>
    <w:rsid w:val="00C11910"/>
    <w:rsid w:val="00C31C0F"/>
    <w:rsid w:val="00C32556"/>
    <w:rsid w:val="00C409E4"/>
    <w:rsid w:val="00C55DEC"/>
    <w:rsid w:val="00C560F4"/>
    <w:rsid w:val="00C64F30"/>
    <w:rsid w:val="00C706F1"/>
    <w:rsid w:val="00C867CB"/>
    <w:rsid w:val="00CA3FC2"/>
    <w:rsid w:val="00CA4D03"/>
    <w:rsid w:val="00CB4042"/>
    <w:rsid w:val="00CC4918"/>
    <w:rsid w:val="00CE13DA"/>
    <w:rsid w:val="00CE46F2"/>
    <w:rsid w:val="00D23B58"/>
    <w:rsid w:val="00D31605"/>
    <w:rsid w:val="00D43BFF"/>
    <w:rsid w:val="00D46A23"/>
    <w:rsid w:val="00D5328A"/>
    <w:rsid w:val="00D532E9"/>
    <w:rsid w:val="00D55C3C"/>
    <w:rsid w:val="00D634B0"/>
    <w:rsid w:val="00D719A3"/>
    <w:rsid w:val="00D81698"/>
    <w:rsid w:val="00D84F34"/>
    <w:rsid w:val="00D85EA6"/>
    <w:rsid w:val="00D86867"/>
    <w:rsid w:val="00D9497C"/>
    <w:rsid w:val="00DA3F24"/>
    <w:rsid w:val="00DB0D16"/>
    <w:rsid w:val="00DC7E0C"/>
    <w:rsid w:val="00DE009F"/>
    <w:rsid w:val="00DF7721"/>
    <w:rsid w:val="00E0011A"/>
    <w:rsid w:val="00E22650"/>
    <w:rsid w:val="00E338B9"/>
    <w:rsid w:val="00E437EA"/>
    <w:rsid w:val="00E441B2"/>
    <w:rsid w:val="00E515D7"/>
    <w:rsid w:val="00E56A22"/>
    <w:rsid w:val="00E73219"/>
    <w:rsid w:val="00E973CD"/>
    <w:rsid w:val="00EB2073"/>
    <w:rsid w:val="00ED1187"/>
    <w:rsid w:val="00EF72E0"/>
    <w:rsid w:val="00F000DB"/>
    <w:rsid w:val="00F01436"/>
    <w:rsid w:val="00F11B20"/>
    <w:rsid w:val="00F260AE"/>
    <w:rsid w:val="00F458CD"/>
    <w:rsid w:val="00F45B1F"/>
    <w:rsid w:val="00F553AB"/>
    <w:rsid w:val="00F56630"/>
    <w:rsid w:val="00F56CE0"/>
    <w:rsid w:val="00F63FFD"/>
    <w:rsid w:val="00F65B7C"/>
    <w:rsid w:val="00F662A0"/>
    <w:rsid w:val="00F66C09"/>
    <w:rsid w:val="00F7639A"/>
    <w:rsid w:val="00F82076"/>
    <w:rsid w:val="00FB1256"/>
    <w:rsid w:val="00FE1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65869"/>
  <w15:docId w15:val="{C25BBD4B-CFC7-4871-B961-94C52459D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B20"/>
  </w:style>
  <w:style w:type="paragraph" w:styleId="1">
    <w:name w:val="heading 1"/>
    <w:basedOn w:val="a"/>
    <w:link w:val="10"/>
    <w:uiPriority w:val="9"/>
    <w:qFormat/>
    <w:rsid w:val="003F45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73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45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3F454D"/>
  </w:style>
  <w:style w:type="character" w:customStyle="1" w:styleId="hl">
    <w:name w:val="hl"/>
    <w:basedOn w:val="a0"/>
    <w:rsid w:val="003F454D"/>
  </w:style>
  <w:style w:type="character" w:styleId="a3">
    <w:name w:val="Hyperlink"/>
    <w:basedOn w:val="a0"/>
    <w:uiPriority w:val="99"/>
    <w:semiHidden/>
    <w:unhideWhenUsed/>
    <w:rsid w:val="003F454D"/>
    <w:rPr>
      <w:color w:val="0000FF"/>
      <w:u w:val="single"/>
    </w:rPr>
  </w:style>
  <w:style w:type="character" w:customStyle="1" w:styleId="nobr">
    <w:name w:val="nobr"/>
    <w:basedOn w:val="a0"/>
    <w:rsid w:val="003F454D"/>
  </w:style>
  <w:style w:type="character" w:customStyle="1" w:styleId="20">
    <w:name w:val="Заголовок 2 Знак"/>
    <w:basedOn w:val="a0"/>
    <w:link w:val="2"/>
    <w:uiPriority w:val="9"/>
    <w:semiHidden/>
    <w:rsid w:val="000F73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F732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F732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F732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F7323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Strong"/>
    <w:basedOn w:val="a0"/>
    <w:uiPriority w:val="22"/>
    <w:qFormat/>
    <w:rsid w:val="000F7323"/>
    <w:rPr>
      <w:b/>
      <w:bCs/>
    </w:rPr>
  </w:style>
  <w:style w:type="paragraph" w:styleId="a5">
    <w:name w:val="Normal (Web)"/>
    <w:basedOn w:val="a"/>
    <w:uiPriority w:val="99"/>
    <w:unhideWhenUsed/>
    <w:rsid w:val="000F7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ya-share2counter">
    <w:name w:val="ya-share2__counter"/>
    <w:basedOn w:val="a0"/>
    <w:rsid w:val="000F7323"/>
  </w:style>
  <w:style w:type="character" w:customStyle="1" w:styleId="bxhtmled-top-bar-btn-text">
    <w:name w:val="bxhtmled-top-bar-btn-text"/>
    <w:basedOn w:val="a0"/>
    <w:rsid w:val="000F7323"/>
  </w:style>
  <w:style w:type="character" w:customStyle="1" w:styleId="bxhtmled-top-bar-select">
    <w:name w:val="bxhtmled-top-bar-select"/>
    <w:basedOn w:val="a0"/>
    <w:rsid w:val="000F7323"/>
  </w:style>
  <w:style w:type="paragraph" w:customStyle="1" w:styleId="msonormalmailrucssattributepostfix">
    <w:name w:val="msonormal_mailru_css_attribute_postfix"/>
    <w:basedOn w:val="a"/>
    <w:rsid w:val="00D85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D85EA6"/>
  </w:style>
  <w:style w:type="paragraph" w:styleId="a6">
    <w:name w:val="List Paragraph"/>
    <w:basedOn w:val="a"/>
    <w:uiPriority w:val="34"/>
    <w:qFormat/>
    <w:rsid w:val="007C0B8B"/>
    <w:pPr>
      <w:ind w:left="720"/>
      <w:contextualSpacing/>
    </w:pPr>
  </w:style>
  <w:style w:type="paragraph" w:customStyle="1" w:styleId="Default">
    <w:name w:val="Default"/>
    <w:rsid w:val="005E5D5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headertext">
    <w:name w:val="headertext"/>
    <w:basedOn w:val="a"/>
    <w:rsid w:val="00D8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55C3C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D55C3C"/>
    <w:rPr>
      <w:rFonts w:ascii="Times New Roman" w:hAnsi="Times New Roman" w:cs="Times New Roman"/>
      <w:sz w:val="22"/>
      <w:szCs w:val="22"/>
    </w:rPr>
  </w:style>
  <w:style w:type="character" w:customStyle="1" w:styleId="sr-only">
    <w:name w:val="sr-only"/>
    <w:basedOn w:val="a0"/>
    <w:rsid w:val="003B4BB3"/>
  </w:style>
  <w:style w:type="paragraph" w:customStyle="1" w:styleId="formattext">
    <w:name w:val="formattext"/>
    <w:basedOn w:val="a"/>
    <w:rsid w:val="00497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32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73219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0A4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A4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45B1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E33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338B9"/>
  </w:style>
  <w:style w:type="paragraph" w:styleId="ac">
    <w:name w:val="footer"/>
    <w:basedOn w:val="a"/>
    <w:link w:val="ad"/>
    <w:uiPriority w:val="99"/>
    <w:semiHidden/>
    <w:unhideWhenUsed/>
    <w:rsid w:val="00E33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33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8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7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8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7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3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3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2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1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2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26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6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7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6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1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0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9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4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9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9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1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56861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18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03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52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0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3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3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070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632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5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6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43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44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6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69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22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398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848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963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356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830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967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9981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6865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488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5270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9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4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12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76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08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7051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637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2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406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14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40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384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24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61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1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8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96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62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9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32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21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4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8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7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3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4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8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5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6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8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5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8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0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7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5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5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32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4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47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4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039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4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9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0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2978037B75F16998894DF8D0FDADBD865CE24DFE5512AD39EDB7BB9DA122111E76160936450D55B4918A6A14E23DE9935604717AB9B2850F36F1C3F3b0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E7C31-CAEC-4DF5-B044-AD6DF419D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2121</Words>
  <Characters>12095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Глебовна</dc:creator>
  <cp:lastModifiedBy>ESH</cp:lastModifiedBy>
  <cp:revision>5</cp:revision>
  <cp:lastPrinted>2021-04-09T12:28:00Z</cp:lastPrinted>
  <dcterms:created xsi:type="dcterms:W3CDTF">2021-04-20T13:56:00Z</dcterms:created>
  <dcterms:modified xsi:type="dcterms:W3CDTF">2023-02-15T11:44:00Z</dcterms:modified>
</cp:coreProperties>
</file>