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534FA1" w14:textId="77777777" w:rsidR="00F12C76" w:rsidRDefault="00F12C76" w:rsidP="006C0B77">
      <w:pPr>
        <w:spacing w:after="0"/>
        <w:ind w:firstLine="709"/>
        <w:jc w:val="both"/>
      </w:pPr>
    </w:p>
    <w:p w14:paraId="323BE537" w14:textId="282ACA1B" w:rsidR="00F70CF6" w:rsidRPr="00177DC9" w:rsidRDefault="00177DC9" w:rsidP="00177DC9">
      <w:pPr>
        <w:spacing w:after="0"/>
        <w:jc w:val="both"/>
        <w:rPr>
          <w:b/>
          <w:bCs/>
          <w:sz w:val="40"/>
          <w:szCs w:val="40"/>
        </w:rPr>
      </w:pPr>
      <w:r w:rsidRPr="00177DC9">
        <w:rPr>
          <w:b/>
          <w:bCs/>
          <w:sz w:val="40"/>
          <w:szCs w:val="40"/>
        </w:rPr>
        <w:t xml:space="preserve">            Красные ключи поселения Эштебенькино</w:t>
      </w:r>
    </w:p>
    <w:p w14:paraId="16C7B86E" w14:textId="77777777" w:rsidR="00F70CF6" w:rsidRDefault="00F70CF6" w:rsidP="006C0B77">
      <w:pPr>
        <w:spacing w:after="0"/>
        <w:ind w:firstLine="709"/>
        <w:jc w:val="both"/>
      </w:pPr>
    </w:p>
    <w:p w14:paraId="237C9D45" w14:textId="77777777" w:rsidR="00E83BCE" w:rsidRDefault="00E83BCE" w:rsidP="00A050FA">
      <w:pPr>
        <w:spacing w:after="0"/>
        <w:ind w:firstLine="567"/>
        <w:jc w:val="both"/>
      </w:pPr>
      <w:r>
        <w:t xml:space="preserve">Около 1705 года. </w:t>
      </w:r>
    </w:p>
    <w:p w14:paraId="696A0D90" w14:textId="5EEFE5B1" w:rsidR="00F70CF6" w:rsidRDefault="00647129" w:rsidP="00A050FA">
      <w:pPr>
        <w:spacing w:after="0"/>
        <w:ind w:firstLine="567"/>
        <w:jc w:val="both"/>
      </w:pPr>
      <w:r>
        <w:t>Ранним летним утром н</w:t>
      </w:r>
      <w:r w:rsidR="00A050FA">
        <w:t xml:space="preserve">есколько всадников движутся по правому берегу реки Большой Черемшан на север от села Сиделькино в поисках нового места жительства. Сколько их </w:t>
      </w:r>
      <w:r w:rsidR="007C7D95">
        <w:t xml:space="preserve">было </w:t>
      </w:r>
      <w:r w:rsidR="00A050FA">
        <w:t xml:space="preserve">и откуда </w:t>
      </w:r>
      <w:r w:rsidR="00C320C5">
        <w:t xml:space="preserve">мы </w:t>
      </w:r>
      <w:r w:rsidR="00750C42">
        <w:t>не узнаем, кроме того</w:t>
      </w:r>
      <w:r w:rsidR="00567431">
        <w:t>,</w:t>
      </w:r>
      <w:r w:rsidR="00750C42">
        <w:t xml:space="preserve"> как, что они были яса</w:t>
      </w:r>
      <w:r w:rsidR="00F61AC0">
        <w:t>ч</w:t>
      </w:r>
      <w:r w:rsidR="00750C42">
        <w:t>ными чувашами</w:t>
      </w:r>
    </w:p>
    <w:p w14:paraId="6E2855C8" w14:textId="77777777" w:rsidR="00443CFA" w:rsidRDefault="00443CFA" w:rsidP="00A050FA">
      <w:pPr>
        <w:spacing w:after="0"/>
        <w:ind w:firstLine="567"/>
        <w:jc w:val="both"/>
      </w:pPr>
    </w:p>
    <w:p w14:paraId="0D800772" w14:textId="5A6DC1BC" w:rsidR="00443CFA" w:rsidRDefault="00647129" w:rsidP="00177DC9">
      <w:pPr>
        <w:ind w:firstLine="426"/>
      </w:pPr>
      <w:r>
        <w:rPr>
          <w:noProof/>
        </w:rPr>
        <w:drawing>
          <wp:inline distT="0" distB="0" distL="0" distR="0" wp14:anchorId="65CFC32C" wp14:editId="3866B2BF">
            <wp:extent cx="5214051" cy="3352800"/>
            <wp:effectExtent l="0" t="0" r="5715" b="0"/>
            <wp:docPr id="10187211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54" r="34413" b="3109"/>
                    <a:stretch/>
                  </pic:blipFill>
                  <pic:spPr bwMode="auto">
                    <a:xfrm>
                      <a:off x="0" y="0"/>
                      <a:ext cx="5242840" cy="337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B0876" w14:textId="6C686879" w:rsidR="00647129" w:rsidRPr="00750C42" w:rsidRDefault="00017C5D" w:rsidP="00750C42">
      <w:pPr>
        <w:jc w:val="center"/>
        <w:rPr>
          <w:b/>
          <w:bCs/>
          <w:i/>
          <w:iCs/>
        </w:rPr>
      </w:pPr>
      <w:r w:rsidRPr="00750C42">
        <w:rPr>
          <w:b/>
          <w:bCs/>
          <w:i/>
          <w:iCs/>
          <w:noProof/>
        </w:rPr>
        <w:drawing>
          <wp:anchor distT="0" distB="0" distL="114300" distR="114300" simplePos="0" relativeHeight="251660288" behindDoc="0" locked="0" layoutInCell="1" allowOverlap="1" wp14:anchorId="5440D958" wp14:editId="3E1850A9">
            <wp:simplePos x="0" y="0"/>
            <wp:positionH relativeFrom="column">
              <wp:posOffset>205740</wp:posOffset>
            </wp:positionH>
            <wp:positionV relativeFrom="paragraph">
              <wp:posOffset>307975</wp:posOffset>
            </wp:positionV>
            <wp:extent cx="5295900" cy="2977515"/>
            <wp:effectExtent l="0" t="0" r="0" b="0"/>
            <wp:wrapSquare wrapText="bothSides"/>
            <wp:docPr id="6733397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0C42" w:rsidRPr="00750C42">
        <w:rPr>
          <w:b/>
          <w:bCs/>
          <w:i/>
          <w:iCs/>
        </w:rPr>
        <w:t>Река Большой Черемшан от д. Сиделькино на север</w:t>
      </w:r>
    </w:p>
    <w:p w14:paraId="2F60611D" w14:textId="77777777" w:rsidR="00647129" w:rsidRDefault="00647129" w:rsidP="00443CFA"/>
    <w:p w14:paraId="7AC4B913" w14:textId="77777777" w:rsidR="00177DC9" w:rsidRPr="00177DC9" w:rsidRDefault="00177DC9" w:rsidP="00177DC9"/>
    <w:p w14:paraId="70EDC0BE" w14:textId="77777777" w:rsidR="00177DC9" w:rsidRPr="00177DC9" w:rsidRDefault="00177DC9" w:rsidP="00177DC9"/>
    <w:p w14:paraId="13430F57" w14:textId="77777777" w:rsidR="00177DC9" w:rsidRPr="00177DC9" w:rsidRDefault="00177DC9" w:rsidP="00177DC9"/>
    <w:p w14:paraId="183CE6C9" w14:textId="77777777" w:rsidR="00177DC9" w:rsidRPr="00177DC9" w:rsidRDefault="00177DC9" w:rsidP="00177DC9"/>
    <w:p w14:paraId="6FAED4D2" w14:textId="77777777" w:rsidR="00177DC9" w:rsidRPr="00177DC9" w:rsidRDefault="00177DC9" w:rsidP="00177DC9"/>
    <w:p w14:paraId="7EA6F025" w14:textId="77777777" w:rsidR="00177DC9" w:rsidRPr="00177DC9" w:rsidRDefault="00177DC9" w:rsidP="00177DC9"/>
    <w:p w14:paraId="6F3FB7DC" w14:textId="77777777" w:rsidR="00177DC9" w:rsidRPr="00177DC9" w:rsidRDefault="00177DC9" w:rsidP="00177DC9"/>
    <w:p w14:paraId="36F62422" w14:textId="77777777" w:rsidR="00177DC9" w:rsidRDefault="00177DC9" w:rsidP="00177DC9"/>
    <w:p w14:paraId="54786D33" w14:textId="77777777" w:rsidR="00177DC9" w:rsidRDefault="00177DC9" w:rsidP="00177DC9"/>
    <w:p w14:paraId="0A7B007F" w14:textId="61EA1734" w:rsidR="00177DC9" w:rsidRPr="00177DC9" w:rsidRDefault="00177DC9" w:rsidP="00177DC9">
      <w:pPr>
        <w:jc w:val="center"/>
        <w:rPr>
          <w:b/>
          <w:bCs/>
          <w:i/>
          <w:iCs/>
        </w:rPr>
      </w:pPr>
      <w:r w:rsidRPr="00177DC9">
        <w:rPr>
          <w:b/>
          <w:bCs/>
          <w:i/>
          <w:iCs/>
        </w:rPr>
        <w:t>Утренний рассвет над Черемшаном</w:t>
      </w:r>
    </w:p>
    <w:p w14:paraId="3B4C81E0" w14:textId="7AC45B5E" w:rsidR="00443CFA" w:rsidRPr="00443CFA" w:rsidRDefault="00F2449A" w:rsidP="00443CFA">
      <w:r>
        <w:rPr>
          <w:noProof/>
        </w:rPr>
        <w:lastRenderedPageBreak/>
        <w:drawing>
          <wp:inline distT="0" distB="0" distL="0" distR="0" wp14:anchorId="3AD207FE" wp14:editId="084EE629">
            <wp:extent cx="5676265" cy="3485978"/>
            <wp:effectExtent l="0" t="0" r="635" b="635"/>
            <wp:docPr id="10413754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21"/>
                    <a:stretch/>
                  </pic:blipFill>
                  <pic:spPr bwMode="auto">
                    <a:xfrm>
                      <a:off x="0" y="0"/>
                      <a:ext cx="5711009" cy="350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D2AC07" w14:textId="517C8951" w:rsidR="00017C5D" w:rsidRDefault="00017C5D" w:rsidP="00017C5D">
      <w:pPr>
        <w:pStyle w:val="a3"/>
        <w:shd w:val="clear" w:color="auto" w:fill="F8F9FA"/>
        <w:spacing w:before="0" w:beforeAutospacing="0" w:after="0" w:afterAutospacing="0"/>
        <w:ind w:firstLine="567"/>
        <w:jc w:val="both"/>
        <w:rPr>
          <w:color w:val="202122"/>
          <w:sz w:val="28"/>
          <w:szCs w:val="28"/>
        </w:rPr>
      </w:pPr>
      <w:r w:rsidRPr="00A050FA">
        <w:rPr>
          <w:color w:val="202122"/>
          <w:sz w:val="28"/>
          <w:szCs w:val="28"/>
        </w:rPr>
        <w:t>Село Сиделькино было основано в 1648 году.  По народному преданию, чуваш С</w:t>
      </w:r>
      <w:r w:rsidR="00D065FB">
        <w:rPr>
          <w:color w:val="202122"/>
          <w:sz w:val="28"/>
          <w:szCs w:val="28"/>
        </w:rPr>
        <w:t>е</w:t>
      </w:r>
      <w:r w:rsidRPr="00A050FA">
        <w:rPr>
          <w:color w:val="202122"/>
          <w:sz w:val="28"/>
          <w:szCs w:val="28"/>
        </w:rPr>
        <w:t>деляк первый отыскал удобные и, по тогдашнему положению, безопасные сиделькинские места для жительства, водворившись первоначально по правую сторону Черемшана, на горе за Русскою цепью и Маяком, при речке Сирьма</w:t>
      </w:r>
      <w:r>
        <w:rPr>
          <w:color w:val="202122"/>
          <w:sz w:val="28"/>
          <w:szCs w:val="28"/>
        </w:rPr>
        <w:t>.</w:t>
      </w:r>
    </w:p>
    <w:p w14:paraId="287873C6" w14:textId="77777777" w:rsidR="00443CFA" w:rsidRPr="00443CFA" w:rsidRDefault="00443CFA" w:rsidP="00443CFA"/>
    <w:p w14:paraId="7FB4AEB1" w14:textId="06B9C8C6" w:rsidR="00443CFA" w:rsidRPr="00443CFA" w:rsidRDefault="004C5A25" w:rsidP="00443CFA">
      <w:r>
        <w:rPr>
          <w:noProof/>
        </w:rPr>
        <w:drawing>
          <wp:inline distT="0" distB="0" distL="0" distR="0" wp14:anchorId="6FBD0251" wp14:editId="1ED46E77">
            <wp:extent cx="5634696" cy="3752850"/>
            <wp:effectExtent l="0" t="0" r="4445" b="0"/>
            <wp:docPr id="16318542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799" cy="377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71D4A" w14:textId="45F6B357" w:rsidR="00283064" w:rsidRDefault="00283064" w:rsidP="00443CFA">
      <w:pPr>
        <w:spacing w:after="0"/>
        <w:jc w:val="both"/>
      </w:pPr>
    </w:p>
    <w:p w14:paraId="1F462FC0" w14:textId="77777777" w:rsidR="00A4146A" w:rsidRPr="00833D9A" w:rsidRDefault="00A4146A" w:rsidP="00A4146A">
      <w:pPr>
        <w:spacing w:after="0"/>
        <w:ind w:firstLine="567"/>
        <w:jc w:val="both"/>
        <w:rPr>
          <w:rFonts w:cs="Times New Roman"/>
          <w:color w:val="000000"/>
          <w:szCs w:val="28"/>
          <w:shd w:val="clear" w:color="auto" w:fill="FFFFFF"/>
        </w:rPr>
      </w:pPr>
      <w:r w:rsidRPr="00833D9A">
        <w:rPr>
          <w:rFonts w:cs="Times New Roman"/>
          <w:color w:val="000000"/>
          <w:szCs w:val="28"/>
          <w:shd w:val="clear" w:color="auto" w:fill="FFFFFF"/>
        </w:rPr>
        <w:lastRenderedPageBreak/>
        <w:t>Описывая причины переселения чувашей на заволжские земли, исследователи обычно сходятся во мнении, что оно было вызвано ухудшением экономического положения крестьян: истощением почв на местах прежнего проживания, малоземельем, социальной напряженностью, притеснением помещиков, подчас захватывавших общинные земли чувашей, а также активной русификаторской и христианизаторской политикой правительства. Нельзя также забывать о заинтересованности правительства в заселении дикого поля.</w:t>
      </w:r>
    </w:p>
    <w:p w14:paraId="00CCA216" w14:textId="77777777" w:rsidR="00A968F7" w:rsidRDefault="00A968F7" w:rsidP="00A050FA">
      <w:pPr>
        <w:pStyle w:val="a3"/>
        <w:shd w:val="clear" w:color="auto" w:fill="F8F9FA"/>
        <w:spacing w:before="0" w:beforeAutospacing="0" w:after="0" w:afterAutospacing="0"/>
        <w:ind w:firstLine="567"/>
        <w:jc w:val="both"/>
        <w:rPr>
          <w:color w:val="202122"/>
          <w:sz w:val="28"/>
          <w:szCs w:val="28"/>
        </w:rPr>
      </w:pPr>
    </w:p>
    <w:p w14:paraId="5FBA9D09" w14:textId="453972B0" w:rsidR="00A968F7" w:rsidRPr="00A050FA" w:rsidRDefault="00A968F7" w:rsidP="00177DC9">
      <w:pPr>
        <w:pStyle w:val="a3"/>
        <w:shd w:val="clear" w:color="auto" w:fill="F8F9FA"/>
        <w:spacing w:before="0" w:beforeAutospacing="0" w:after="0" w:afterAutospacing="0"/>
        <w:ind w:firstLine="567"/>
        <w:rPr>
          <w:color w:val="202122"/>
          <w:sz w:val="28"/>
          <w:szCs w:val="28"/>
        </w:rPr>
      </w:pPr>
      <w:r>
        <w:rPr>
          <w:noProof/>
        </w:rPr>
        <w:drawing>
          <wp:inline distT="0" distB="0" distL="0" distR="0" wp14:anchorId="01C3D061" wp14:editId="6DB7F4DB">
            <wp:extent cx="4324350" cy="5753100"/>
            <wp:effectExtent l="0" t="0" r="0" b="0"/>
            <wp:docPr id="20553805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82E7A" w14:textId="77777777" w:rsidR="00F70CF6" w:rsidRDefault="00F70CF6" w:rsidP="00177DC9">
      <w:pPr>
        <w:spacing w:after="0"/>
        <w:ind w:firstLine="709"/>
      </w:pPr>
    </w:p>
    <w:p w14:paraId="2480C893" w14:textId="11173FF7" w:rsidR="00542873" w:rsidRPr="00D71025" w:rsidRDefault="00D71025" w:rsidP="00CF4EEE">
      <w:pPr>
        <w:spacing w:after="0"/>
        <w:jc w:val="both"/>
        <w:rPr>
          <w:b/>
          <w:bCs/>
          <w:i/>
          <w:iCs/>
        </w:rPr>
      </w:pPr>
      <w:r w:rsidRPr="00D71025">
        <w:rPr>
          <w:b/>
          <w:bCs/>
          <w:i/>
          <w:iCs/>
        </w:rPr>
        <w:t>Очевидно</w:t>
      </w:r>
      <w:r w:rsidR="00683BEC">
        <w:rPr>
          <w:b/>
          <w:bCs/>
          <w:i/>
          <w:iCs/>
        </w:rPr>
        <w:t>,</w:t>
      </w:r>
      <w:r w:rsidRPr="00D71025">
        <w:rPr>
          <w:b/>
          <w:bCs/>
          <w:i/>
          <w:iCs/>
        </w:rPr>
        <w:t xml:space="preserve"> так выгляд</w:t>
      </w:r>
      <w:r>
        <w:rPr>
          <w:b/>
          <w:bCs/>
          <w:i/>
          <w:iCs/>
        </w:rPr>
        <w:t>е</w:t>
      </w:r>
      <w:r w:rsidRPr="00D71025">
        <w:rPr>
          <w:b/>
          <w:bCs/>
          <w:i/>
          <w:iCs/>
        </w:rPr>
        <w:t>ли наши предки</w:t>
      </w:r>
      <w:r w:rsidR="00567431">
        <w:rPr>
          <w:b/>
          <w:bCs/>
          <w:i/>
          <w:iCs/>
        </w:rPr>
        <w:t>,</w:t>
      </w:r>
      <w:r w:rsidRPr="00D71025">
        <w:rPr>
          <w:b/>
          <w:bCs/>
          <w:i/>
          <w:iCs/>
        </w:rPr>
        <w:t xml:space="preserve"> основавшие деревню </w:t>
      </w:r>
    </w:p>
    <w:p w14:paraId="7B8B6D53" w14:textId="1082E325" w:rsidR="00D71025" w:rsidRPr="00D71025" w:rsidRDefault="00D71025" w:rsidP="00CF4EEE">
      <w:pPr>
        <w:spacing w:after="0"/>
        <w:jc w:val="both"/>
        <w:rPr>
          <w:b/>
          <w:bCs/>
          <w:i/>
          <w:iCs/>
        </w:rPr>
      </w:pPr>
      <w:r w:rsidRPr="00D71025">
        <w:rPr>
          <w:b/>
          <w:bCs/>
          <w:i/>
          <w:iCs/>
        </w:rPr>
        <w:t>Эштебенево</w:t>
      </w:r>
    </w:p>
    <w:p w14:paraId="6D61CD7D" w14:textId="25D23AF9" w:rsidR="00443CFA" w:rsidRDefault="00443CFA" w:rsidP="008B7C8F">
      <w:pPr>
        <w:spacing w:after="0"/>
        <w:jc w:val="center"/>
      </w:pPr>
    </w:p>
    <w:p w14:paraId="337C4933" w14:textId="77777777" w:rsidR="00443CFA" w:rsidRDefault="00443CFA" w:rsidP="008B7C8F">
      <w:pPr>
        <w:spacing w:after="0"/>
        <w:jc w:val="center"/>
      </w:pPr>
    </w:p>
    <w:p w14:paraId="1EC14118" w14:textId="77777777" w:rsidR="00443CFA" w:rsidRDefault="00443CFA" w:rsidP="00CF4EEE">
      <w:pPr>
        <w:spacing w:after="0"/>
        <w:jc w:val="both"/>
      </w:pPr>
    </w:p>
    <w:p w14:paraId="2F9EB6B4" w14:textId="77777777" w:rsidR="00443CFA" w:rsidRDefault="00443CFA" w:rsidP="00CF4EEE">
      <w:pPr>
        <w:spacing w:after="0"/>
        <w:jc w:val="both"/>
      </w:pPr>
    </w:p>
    <w:p w14:paraId="3BA0B8B1" w14:textId="77777777" w:rsidR="00443CFA" w:rsidRDefault="00443CFA" w:rsidP="00CF4EEE">
      <w:pPr>
        <w:spacing w:after="0"/>
        <w:jc w:val="both"/>
      </w:pPr>
    </w:p>
    <w:p w14:paraId="7CB575DA" w14:textId="54A005AA" w:rsidR="00EA06D2" w:rsidRPr="00833D9A" w:rsidRDefault="00A4146A" w:rsidP="00833D9A">
      <w:pPr>
        <w:spacing w:after="0"/>
        <w:ind w:firstLine="567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lastRenderedPageBreak/>
        <w:t>Д</w:t>
      </w:r>
      <w:r w:rsidR="00EA06D2" w:rsidRPr="00833D9A">
        <w:rPr>
          <w:rFonts w:cs="Times New Roman"/>
          <w:color w:val="000000"/>
        </w:rPr>
        <w:t>ля селений</w:t>
      </w:r>
      <w:r>
        <w:rPr>
          <w:rFonts w:cs="Times New Roman"/>
          <w:color w:val="000000"/>
        </w:rPr>
        <w:t xml:space="preserve"> наиболее пригодны участки,</w:t>
      </w:r>
      <w:r w:rsidR="00EA06D2" w:rsidRPr="00833D9A">
        <w:rPr>
          <w:rFonts w:cs="Times New Roman"/>
          <w:color w:val="000000"/>
        </w:rPr>
        <w:t xml:space="preserve"> расположенные в хороших природных условиях, – с живописным рельефом, </w:t>
      </w:r>
      <w:r>
        <w:rPr>
          <w:rFonts w:cs="Times New Roman"/>
          <w:color w:val="000000"/>
        </w:rPr>
        <w:t xml:space="preserve">на склонах, </w:t>
      </w:r>
      <w:r w:rsidR="00EA06D2" w:rsidRPr="00833D9A">
        <w:rPr>
          <w:rFonts w:cs="Times New Roman"/>
          <w:color w:val="000000"/>
        </w:rPr>
        <w:t xml:space="preserve">защищенные от ветров, вблизи рек и </w:t>
      </w:r>
      <w:r>
        <w:rPr>
          <w:rFonts w:cs="Times New Roman"/>
          <w:color w:val="000000"/>
        </w:rPr>
        <w:t>лесных</w:t>
      </w:r>
      <w:r w:rsidR="00EA06D2" w:rsidRPr="00833D9A">
        <w:rPr>
          <w:rFonts w:cs="Times New Roman"/>
          <w:color w:val="000000"/>
        </w:rPr>
        <w:t xml:space="preserve"> массивов</w:t>
      </w:r>
      <w:r w:rsidR="00D71025">
        <w:rPr>
          <w:rFonts w:cs="Times New Roman"/>
          <w:color w:val="000000"/>
        </w:rPr>
        <w:t xml:space="preserve"> и самое главное близость</w:t>
      </w:r>
      <w:r w:rsidR="00B461BB">
        <w:rPr>
          <w:rFonts w:cs="Times New Roman"/>
          <w:color w:val="000000"/>
        </w:rPr>
        <w:t>ю</w:t>
      </w:r>
      <w:r w:rsidR="00D71025">
        <w:rPr>
          <w:rFonts w:cs="Times New Roman"/>
          <w:color w:val="000000"/>
        </w:rPr>
        <w:t xml:space="preserve"> </w:t>
      </w:r>
      <w:r w:rsidR="00B461BB">
        <w:rPr>
          <w:rFonts w:cs="Times New Roman"/>
          <w:color w:val="000000"/>
        </w:rPr>
        <w:t>к</w:t>
      </w:r>
      <w:r w:rsidR="00D71025">
        <w:rPr>
          <w:rFonts w:cs="Times New Roman"/>
          <w:color w:val="000000"/>
        </w:rPr>
        <w:t xml:space="preserve"> поверхности воды.</w:t>
      </w:r>
    </w:p>
    <w:p w14:paraId="0F4E3018" w14:textId="77777777" w:rsidR="00542873" w:rsidRDefault="00542873" w:rsidP="00CF4EEE">
      <w:pPr>
        <w:spacing w:after="0"/>
        <w:jc w:val="both"/>
      </w:pPr>
    </w:p>
    <w:p w14:paraId="2DE113F0" w14:textId="5E09ACEA" w:rsidR="00833D9A" w:rsidRDefault="00604E99" w:rsidP="00CF4EEE">
      <w:pPr>
        <w:spacing w:after="0"/>
        <w:jc w:val="both"/>
        <w:rPr>
          <w:rFonts w:ascii="Roboto" w:hAnsi="Roboto"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25ABBD68" wp14:editId="5B0AE9BF">
            <wp:extent cx="5939790" cy="7919720"/>
            <wp:effectExtent l="0" t="0" r="3810" b="5080"/>
            <wp:docPr id="4894114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B7A1B" w14:textId="77777777" w:rsidR="001D3AF3" w:rsidRDefault="001D3AF3" w:rsidP="00CF4EEE">
      <w:pPr>
        <w:spacing w:after="0"/>
        <w:jc w:val="both"/>
        <w:rPr>
          <w:rFonts w:ascii="Roboto" w:hAnsi="Roboto"/>
          <w:color w:val="000000"/>
          <w:sz w:val="20"/>
          <w:szCs w:val="20"/>
          <w:shd w:val="clear" w:color="auto" w:fill="FFFFFF"/>
        </w:rPr>
      </w:pPr>
    </w:p>
    <w:p w14:paraId="07AA9F6B" w14:textId="77777777" w:rsidR="001D3AF3" w:rsidRDefault="001D3AF3" w:rsidP="00CF4EEE">
      <w:pPr>
        <w:spacing w:after="0"/>
        <w:jc w:val="both"/>
        <w:rPr>
          <w:rFonts w:ascii="Roboto" w:hAnsi="Roboto"/>
          <w:color w:val="000000"/>
          <w:sz w:val="20"/>
          <w:szCs w:val="20"/>
          <w:shd w:val="clear" w:color="auto" w:fill="FFFFFF"/>
        </w:rPr>
      </w:pPr>
    </w:p>
    <w:p w14:paraId="0A70D2B2" w14:textId="77777777" w:rsidR="001D3AF3" w:rsidRDefault="001D3AF3" w:rsidP="00CF4EEE">
      <w:pPr>
        <w:spacing w:after="0"/>
        <w:jc w:val="both"/>
        <w:rPr>
          <w:rFonts w:ascii="Roboto" w:hAnsi="Roboto"/>
          <w:color w:val="000000"/>
          <w:sz w:val="20"/>
          <w:szCs w:val="20"/>
          <w:shd w:val="clear" w:color="auto" w:fill="FFFFFF"/>
        </w:rPr>
      </w:pPr>
    </w:p>
    <w:p w14:paraId="7A508EFE" w14:textId="31E3D9D7" w:rsidR="001D3AF3" w:rsidRDefault="001D3AF3" w:rsidP="00B26324">
      <w:pPr>
        <w:spacing w:after="0"/>
        <w:ind w:firstLine="709"/>
        <w:jc w:val="both"/>
        <w:rPr>
          <w:rFonts w:ascii="Roboto" w:hAnsi="Roboto"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1E746BBA" wp14:editId="34CA6B8F">
            <wp:extent cx="5028618" cy="3349186"/>
            <wp:effectExtent l="0" t="0" r="635" b="3810"/>
            <wp:docPr id="132751888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183" cy="335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77032" w14:textId="77777777" w:rsidR="007C7D95" w:rsidRDefault="007C7D95" w:rsidP="00CF4EEE">
      <w:pPr>
        <w:spacing w:after="0"/>
        <w:jc w:val="both"/>
        <w:rPr>
          <w:rFonts w:ascii="Roboto" w:hAnsi="Roboto"/>
          <w:color w:val="000000"/>
          <w:sz w:val="20"/>
          <w:szCs w:val="20"/>
          <w:shd w:val="clear" w:color="auto" w:fill="FFFFFF"/>
        </w:rPr>
      </w:pPr>
    </w:p>
    <w:p w14:paraId="6EE9B493" w14:textId="6AB54EE5" w:rsidR="00843B94" w:rsidRDefault="00B26324" w:rsidP="00CF4EEE">
      <w:pPr>
        <w:spacing w:after="0"/>
        <w:jc w:val="both"/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</w:pPr>
      <w:r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 xml:space="preserve">             </w:t>
      </w:r>
      <w:r w:rsidR="00D71025" w:rsidRP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>Мы не можем даже предположить</w:t>
      </w:r>
      <w:r w:rsid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>,</w:t>
      </w:r>
      <w:r w:rsidR="00D71025" w:rsidRP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 xml:space="preserve"> как выглядели  ключи на </w:t>
      </w:r>
    </w:p>
    <w:p w14:paraId="12A0A9C9" w14:textId="279BA5BC" w:rsidR="00843B94" w:rsidRDefault="00B26324" w:rsidP="00CF4EEE">
      <w:pPr>
        <w:spacing w:after="0"/>
        <w:jc w:val="both"/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</w:pPr>
      <w:r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 xml:space="preserve">         </w:t>
      </w:r>
      <w:r w:rsidR="00D71025" w:rsidRP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>территории</w:t>
      </w:r>
      <w:r w:rsid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>,</w:t>
      </w:r>
      <w:r w:rsidR="00D71025" w:rsidRP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 xml:space="preserve"> выбранной для поселения нашими предками 300 лет </w:t>
      </w:r>
    </w:p>
    <w:p w14:paraId="5B0DA5ED" w14:textId="0EED95EC" w:rsidR="007C7D95" w:rsidRDefault="00B26324" w:rsidP="00CF4EEE">
      <w:pPr>
        <w:spacing w:after="0"/>
        <w:jc w:val="both"/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</w:pPr>
      <w:r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 xml:space="preserve">         </w:t>
      </w:r>
      <w:r w:rsidR="00D71025" w:rsidRP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>назад, но знаем</w:t>
      </w:r>
      <w:r w:rsid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>,</w:t>
      </w:r>
      <w:r w:rsidR="00D71025" w:rsidRPr="00D71025"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  <w:t xml:space="preserve"> что их было несколько.</w:t>
      </w:r>
    </w:p>
    <w:p w14:paraId="32189E2F" w14:textId="77777777" w:rsidR="008B7C8F" w:rsidRDefault="008B7C8F" w:rsidP="00CF4EEE">
      <w:pPr>
        <w:spacing w:after="0"/>
        <w:jc w:val="both"/>
        <w:rPr>
          <w:rFonts w:cs="Times New Roman"/>
          <w:b/>
          <w:bCs/>
          <w:i/>
          <w:iCs/>
          <w:color w:val="000000"/>
          <w:szCs w:val="28"/>
          <w:shd w:val="clear" w:color="auto" w:fill="FFFFFF"/>
        </w:rPr>
      </w:pPr>
    </w:p>
    <w:p w14:paraId="073B1412" w14:textId="0813EB0D" w:rsidR="008B7C8F" w:rsidRDefault="008B7C8F" w:rsidP="008B7C8F">
      <w:pPr>
        <w:pStyle w:val="a3"/>
        <w:shd w:val="clear" w:color="auto" w:fill="F8F9FA"/>
        <w:spacing w:before="0" w:beforeAutospacing="0" w:after="0" w:afterAutospacing="0"/>
        <w:ind w:firstLine="567"/>
        <w:jc w:val="both"/>
        <w:rPr>
          <w:color w:val="202122"/>
          <w:sz w:val="28"/>
          <w:szCs w:val="28"/>
        </w:rPr>
      </w:pPr>
      <w:r>
        <w:rPr>
          <w:color w:val="202122"/>
          <w:sz w:val="28"/>
          <w:szCs w:val="28"/>
        </w:rPr>
        <w:t>Надо отметить</w:t>
      </w:r>
      <w:r>
        <w:rPr>
          <w:color w:val="202122"/>
          <w:sz w:val="28"/>
          <w:szCs w:val="28"/>
        </w:rPr>
        <w:t>, что «народное предание» о трех братьях, основавших деревни Эштебенево, Сиделькино и Аделяково явно является неграмотной фантазией какого-то «историка». Достаточно сравнить даты основания этих деревень. Сиделькино -1</w:t>
      </w:r>
      <w:r>
        <w:rPr>
          <w:color w:val="202122"/>
          <w:sz w:val="28"/>
          <w:szCs w:val="28"/>
        </w:rPr>
        <w:t>6</w:t>
      </w:r>
      <w:r>
        <w:rPr>
          <w:color w:val="202122"/>
          <w:sz w:val="28"/>
          <w:szCs w:val="28"/>
        </w:rPr>
        <w:t>48 год, Эштебенькино - 1705 год, Аделяково – 1727 год, так долго братья могли жить только в Библейские времена.  В Аделяково живут верховые чуваши, а в Эштебенькино - низовые, следовательно, эти села основали чуваши</w:t>
      </w:r>
      <w:r>
        <w:rPr>
          <w:color w:val="202122"/>
          <w:sz w:val="28"/>
          <w:szCs w:val="28"/>
        </w:rPr>
        <w:t>,</w:t>
      </w:r>
      <w:r>
        <w:rPr>
          <w:color w:val="202122"/>
          <w:sz w:val="28"/>
          <w:szCs w:val="28"/>
        </w:rPr>
        <w:t xml:space="preserve"> переселившиеся с разных мест. Кроме этого, это «предание» совершенно не учитывает менталитет чуваш. Чуваши при переселении на новые места всегда название поселений приносили с собой, из тех мест, где они раньше жили. </w:t>
      </w:r>
      <w:r w:rsidR="00BE16E4">
        <w:rPr>
          <w:color w:val="202122"/>
          <w:sz w:val="28"/>
          <w:szCs w:val="28"/>
        </w:rPr>
        <w:t xml:space="preserve">На территории Казанской губернии (наместничества  - губернии) </w:t>
      </w:r>
      <w:r>
        <w:rPr>
          <w:color w:val="202122"/>
          <w:sz w:val="28"/>
          <w:szCs w:val="28"/>
        </w:rPr>
        <w:t xml:space="preserve">деревень и сел с аналогичными названиями </w:t>
      </w:r>
      <w:r w:rsidR="00BE16E4">
        <w:rPr>
          <w:color w:val="202122"/>
          <w:sz w:val="28"/>
          <w:szCs w:val="28"/>
        </w:rPr>
        <w:t>было несколько и все  в разных уездах.</w:t>
      </w:r>
      <w:r>
        <w:rPr>
          <w:color w:val="202122"/>
          <w:sz w:val="28"/>
          <w:szCs w:val="28"/>
        </w:rPr>
        <w:t xml:space="preserve"> </w:t>
      </w:r>
    </w:p>
    <w:p w14:paraId="476739C2" w14:textId="0DCC09BA" w:rsidR="008B7C8F" w:rsidRDefault="008B7C8F" w:rsidP="008B7C8F">
      <w:pPr>
        <w:spacing w:after="0"/>
        <w:ind w:firstLine="708"/>
        <w:jc w:val="both"/>
        <w:rPr>
          <w:rFonts w:cs="Times New Roman"/>
          <w:color w:val="000000"/>
          <w:szCs w:val="28"/>
          <w:shd w:val="clear" w:color="auto" w:fill="FFFFFF"/>
        </w:rPr>
      </w:pPr>
      <w:r>
        <w:rPr>
          <w:rFonts w:cs="Times New Roman"/>
          <w:color w:val="000000"/>
          <w:szCs w:val="28"/>
          <w:shd w:val="clear" w:color="auto" w:fill="FFFFFF"/>
        </w:rPr>
        <w:t xml:space="preserve">Псевдоисторики пишут: первыми поселенцами села Эштебенево в 1705 году были чуваши из села Эштебенево Тетюшского уезда Казанской губернии. </w:t>
      </w:r>
    </w:p>
    <w:p w14:paraId="2BFD2B00" w14:textId="4C53481A" w:rsidR="008B7C8F" w:rsidRDefault="00F56D3C" w:rsidP="00BE16E4">
      <w:pPr>
        <w:spacing w:after="0"/>
        <w:jc w:val="both"/>
        <w:rPr>
          <w:rFonts w:cs="Times New Roman"/>
          <w:color w:val="000000"/>
          <w:szCs w:val="28"/>
          <w:shd w:val="clear" w:color="auto" w:fill="FFFFFF"/>
        </w:rPr>
      </w:pPr>
      <w:r>
        <w:rPr>
          <w:rFonts w:cs="Times New Roman"/>
          <w:color w:val="000000"/>
          <w:szCs w:val="28"/>
          <w:shd w:val="clear" w:color="auto" w:fill="FFFFFF"/>
        </w:rPr>
        <w:t>Тетюшский уезд образова</w:t>
      </w:r>
      <w:r w:rsidR="00BE16E4">
        <w:rPr>
          <w:rFonts w:cs="Times New Roman"/>
          <w:color w:val="000000"/>
          <w:szCs w:val="28"/>
          <w:shd w:val="clear" w:color="auto" w:fill="FFFFFF"/>
        </w:rPr>
        <w:t>н</w:t>
      </w:r>
      <w:r>
        <w:rPr>
          <w:rFonts w:cs="Times New Roman"/>
          <w:color w:val="000000"/>
          <w:szCs w:val="28"/>
          <w:shd w:val="clear" w:color="auto" w:fill="FFFFFF"/>
        </w:rPr>
        <w:t xml:space="preserve"> в 1781 году, </w:t>
      </w:r>
      <w:r w:rsidR="00BE16E4">
        <w:rPr>
          <w:rFonts w:cs="Times New Roman"/>
          <w:color w:val="000000"/>
          <w:szCs w:val="28"/>
          <w:shd w:val="clear" w:color="auto" w:fill="FFFFFF"/>
        </w:rPr>
        <w:t>а Казанская губерния в 1708 году.</w:t>
      </w:r>
    </w:p>
    <w:p w14:paraId="56AEE631" w14:textId="67CDD815" w:rsidR="00BE16E4" w:rsidRPr="008B7C8F" w:rsidRDefault="00B844EF" w:rsidP="00B844EF">
      <w:pPr>
        <w:spacing w:after="0"/>
        <w:ind w:firstLine="567"/>
        <w:jc w:val="both"/>
        <w:rPr>
          <w:rFonts w:cs="Times New Roman"/>
          <w:color w:val="000000"/>
          <w:szCs w:val="28"/>
          <w:shd w:val="clear" w:color="auto" w:fill="FFFFFF"/>
        </w:rPr>
      </w:pPr>
      <w:r>
        <w:rPr>
          <w:rFonts w:cs="Times New Roman"/>
          <w:color w:val="000000"/>
          <w:szCs w:val="28"/>
          <w:shd w:val="clear" w:color="auto" w:fill="FFFFFF"/>
        </w:rPr>
        <w:t>Мы отмечаем, что откуда были ясачные чуваши</w:t>
      </w:r>
      <w:r w:rsidR="00B26324">
        <w:rPr>
          <w:rFonts w:cs="Times New Roman"/>
          <w:color w:val="000000"/>
          <w:szCs w:val="28"/>
          <w:shd w:val="clear" w:color="auto" w:fill="FFFFFF"/>
        </w:rPr>
        <w:t>,</w:t>
      </w:r>
      <w:r>
        <w:rPr>
          <w:rFonts w:cs="Times New Roman"/>
          <w:color w:val="000000"/>
          <w:szCs w:val="28"/>
          <w:shd w:val="clear" w:color="auto" w:fill="FFFFFF"/>
        </w:rPr>
        <w:t xml:space="preserve"> основавшие деревню Эштебенево и как их звали сказать однозначно невозможно.</w:t>
      </w:r>
    </w:p>
    <w:p w14:paraId="28C3317C" w14:textId="46CF8B77" w:rsidR="00B26324" w:rsidRPr="00B26324" w:rsidRDefault="00B26324" w:rsidP="00B26324">
      <w:pPr>
        <w:ind w:firstLine="567"/>
        <w:jc w:val="both"/>
        <w:rPr>
          <w:rFonts w:cs="Times New Roman"/>
          <w:b/>
          <w:bCs/>
        </w:rPr>
      </w:pPr>
      <w:r w:rsidRPr="00C76788">
        <w:rPr>
          <w:rFonts w:cs="Times New Roman"/>
          <w:color w:val="000000"/>
          <w:shd w:val="clear" w:color="auto" w:fill="FFFFFF"/>
        </w:rPr>
        <w:t>Анализ</w:t>
      </w:r>
      <w:r w:rsidRPr="00C76788">
        <w:rPr>
          <w:rFonts w:ascii="Arabic Typesetting" w:hAnsi="Arabic Typesetting" w:cs="Arabic Typesetting"/>
          <w:color w:val="000000"/>
          <w:shd w:val="clear" w:color="auto" w:fill="FFFFFF"/>
        </w:rPr>
        <w:t xml:space="preserve"> </w:t>
      </w:r>
      <w:r w:rsidRPr="00C76788">
        <w:rPr>
          <w:rFonts w:cs="Times New Roman"/>
          <w:color w:val="000000"/>
          <w:shd w:val="clear" w:color="auto" w:fill="FFFFFF"/>
        </w:rPr>
        <w:t>родословной</w:t>
      </w:r>
      <w:r>
        <w:rPr>
          <w:rFonts w:cs="Times New Roman"/>
          <w:color w:val="000000"/>
          <w:shd w:val="clear" w:color="auto" w:fill="FFFFFF"/>
        </w:rPr>
        <w:t xml:space="preserve">, старых карт и исповедных ведомостей </w:t>
      </w:r>
      <w:r w:rsidRPr="00C76788">
        <w:rPr>
          <w:rFonts w:ascii="Arabic Typesetting" w:hAnsi="Arabic Typesetting" w:cs="Arabic Typesetting"/>
          <w:color w:val="000000"/>
          <w:shd w:val="clear" w:color="auto" w:fill="FFFFFF"/>
        </w:rPr>
        <w:t xml:space="preserve"> </w:t>
      </w:r>
      <w:r w:rsidRPr="00B26324">
        <w:rPr>
          <w:rFonts w:cs="Times New Roman"/>
          <w:color w:val="000000"/>
          <w:shd w:val="clear" w:color="auto" w:fill="FFFFFF"/>
        </w:rPr>
        <w:t xml:space="preserve">Помендюковых  и Дюдюкиных показывает, что </w:t>
      </w:r>
      <w:r w:rsidRPr="00B26324">
        <w:rPr>
          <w:rFonts w:cs="Times New Roman"/>
          <w:color w:val="000000"/>
          <w:shd w:val="clear" w:color="auto" w:fill="FFFFFF"/>
        </w:rPr>
        <w:t xml:space="preserve">с 1735 года, второго рождения Эштебенево </w:t>
      </w:r>
      <w:r w:rsidRPr="00B26324">
        <w:rPr>
          <w:rFonts w:cs="Times New Roman"/>
          <w:color w:val="000000"/>
          <w:shd w:val="clear" w:color="auto" w:fill="FFFFFF"/>
        </w:rPr>
        <w:t xml:space="preserve">Помендюковы   жили на улице </w:t>
      </w:r>
      <w:r w:rsidRPr="00B26324">
        <w:rPr>
          <w:rFonts w:cs="Times New Roman"/>
          <w:color w:val="000000"/>
          <w:shd w:val="clear" w:color="auto" w:fill="FFFFFF"/>
        </w:rPr>
        <w:t xml:space="preserve">ныне </w:t>
      </w:r>
      <w:r w:rsidRPr="00B26324">
        <w:rPr>
          <w:rFonts w:cs="Times New Roman"/>
          <w:color w:val="000000"/>
          <w:shd w:val="clear" w:color="auto" w:fill="FFFFFF"/>
        </w:rPr>
        <w:t xml:space="preserve">Верхней,  а Дюдюкины  на </w:t>
      </w:r>
      <w:r w:rsidRPr="00B26324">
        <w:rPr>
          <w:rFonts w:cs="Times New Roman"/>
          <w:color w:val="000000"/>
          <w:shd w:val="clear" w:color="auto" w:fill="FFFFFF"/>
        </w:rPr>
        <w:t xml:space="preserve">ныне </w:t>
      </w:r>
      <w:r w:rsidRPr="00B26324">
        <w:rPr>
          <w:rFonts w:cs="Times New Roman"/>
          <w:color w:val="000000"/>
          <w:shd w:val="clear" w:color="auto" w:fill="FFFFFF"/>
        </w:rPr>
        <w:t>ул</w:t>
      </w:r>
      <w:r w:rsidRPr="00B26324">
        <w:rPr>
          <w:rFonts w:cs="Times New Roman"/>
          <w:color w:val="000000"/>
          <w:shd w:val="clear" w:color="auto" w:fill="FFFFFF"/>
        </w:rPr>
        <w:t xml:space="preserve">ице </w:t>
      </w:r>
      <w:r w:rsidRPr="00B26324">
        <w:rPr>
          <w:rFonts w:cs="Times New Roman"/>
          <w:color w:val="000000"/>
          <w:shd w:val="clear" w:color="auto" w:fill="FFFFFF"/>
        </w:rPr>
        <w:t xml:space="preserve"> Дюдюкина.  Символично, в этом доме рядом с родником, родился и вырос герой Советского Союза Георгий Константинович Дюдюкин.</w:t>
      </w:r>
    </w:p>
    <w:p w14:paraId="57C44014" w14:textId="296E5D90" w:rsidR="007C7D95" w:rsidRDefault="007C7D95" w:rsidP="00B26324">
      <w:pPr>
        <w:spacing w:after="0"/>
        <w:ind w:firstLine="1418"/>
        <w:jc w:val="both"/>
      </w:pPr>
      <w:r>
        <w:rPr>
          <w:noProof/>
        </w:rPr>
        <w:lastRenderedPageBreak/>
        <w:drawing>
          <wp:inline distT="0" distB="0" distL="0" distR="0" wp14:anchorId="34627903" wp14:editId="0D0FD892">
            <wp:extent cx="4057650" cy="4140504"/>
            <wp:effectExtent l="0" t="0" r="0" b="0"/>
            <wp:docPr id="145611299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807" cy="416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E51AF" w14:textId="5AFA3CCC" w:rsidR="00542873" w:rsidRDefault="00843B94" w:rsidP="00843B94">
      <w:pPr>
        <w:spacing w:after="0"/>
        <w:rPr>
          <w:b/>
          <w:bCs/>
          <w:i/>
          <w:iCs/>
        </w:rPr>
      </w:pPr>
      <w:r>
        <w:rPr>
          <w:b/>
          <w:bCs/>
          <w:i/>
          <w:iCs/>
        </w:rPr>
        <w:t xml:space="preserve">             </w:t>
      </w:r>
      <w:r w:rsidR="00B26324">
        <w:rPr>
          <w:b/>
          <w:bCs/>
          <w:i/>
          <w:iCs/>
        </w:rPr>
        <w:t xml:space="preserve">                         </w:t>
      </w:r>
      <w:r>
        <w:rPr>
          <w:b/>
          <w:bCs/>
          <w:i/>
          <w:iCs/>
        </w:rPr>
        <w:t xml:space="preserve">   </w:t>
      </w:r>
      <w:r w:rsidRPr="00843B94">
        <w:rPr>
          <w:b/>
          <w:bCs/>
          <w:i/>
          <w:iCs/>
        </w:rPr>
        <w:t>Яса</w:t>
      </w:r>
      <w:r w:rsidR="00683BEC">
        <w:rPr>
          <w:b/>
          <w:bCs/>
          <w:i/>
          <w:iCs/>
        </w:rPr>
        <w:t>ч</w:t>
      </w:r>
      <w:r w:rsidRPr="00843B94">
        <w:rPr>
          <w:b/>
          <w:bCs/>
          <w:i/>
          <w:iCs/>
        </w:rPr>
        <w:t>ные чуваши переселенцы</w:t>
      </w:r>
    </w:p>
    <w:p w14:paraId="10AAFCFD" w14:textId="77777777" w:rsidR="008C200A" w:rsidRDefault="008C200A" w:rsidP="00843B94">
      <w:pPr>
        <w:spacing w:after="0"/>
        <w:rPr>
          <w:b/>
          <w:bCs/>
          <w:i/>
          <w:iCs/>
        </w:rPr>
      </w:pPr>
    </w:p>
    <w:p w14:paraId="11A66868" w14:textId="30D084E6" w:rsidR="008C200A" w:rsidRDefault="008C200A" w:rsidP="00843B94">
      <w:pPr>
        <w:spacing w:after="0"/>
        <w:rPr>
          <w:b/>
          <w:bCs/>
          <w:i/>
          <w:iCs/>
        </w:rPr>
      </w:pPr>
      <w:r>
        <w:rPr>
          <w:noProof/>
        </w:rPr>
        <w:drawing>
          <wp:inline distT="0" distB="0" distL="0" distR="0" wp14:anchorId="4A87471E" wp14:editId="31ACB980">
            <wp:extent cx="4762500" cy="4125057"/>
            <wp:effectExtent l="0" t="0" r="0" b="8890"/>
            <wp:docPr id="174197243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6715" cy="413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D695F" w14:textId="0DC4B732" w:rsidR="008C200A" w:rsidRDefault="008C200A" w:rsidP="008C200A">
      <w:pPr>
        <w:spacing w:after="0"/>
        <w:rPr>
          <w:b/>
          <w:bCs/>
          <w:i/>
          <w:iCs/>
        </w:rPr>
      </w:pPr>
      <w:r>
        <w:rPr>
          <w:b/>
          <w:bCs/>
          <w:i/>
          <w:iCs/>
        </w:rPr>
        <w:t xml:space="preserve">                Яса</w:t>
      </w:r>
      <w:r w:rsidR="00F61AC0">
        <w:rPr>
          <w:b/>
          <w:bCs/>
          <w:i/>
          <w:iCs/>
        </w:rPr>
        <w:t>ч</w:t>
      </w:r>
      <w:r>
        <w:rPr>
          <w:b/>
          <w:bCs/>
          <w:i/>
          <w:iCs/>
        </w:rPr>
        <w:t>ный чуваш на пахоте в поле</w:t>
      </w:r>
    </w:p>
    <w:p w14:paraId="218ED76C" w14:textId="77777777" w:rsidR="008C200A" w:rsidRDefault="008C200A" w:rsidP="00843B94">
      <w:pPr>
        <w:spacing w:after="0"/>
        <w:rPr>
          <w:b/>
          <w:bCs/>
          <w:i/>
          <w:iCs/>
        </w:rPr>
      </w:pPr>
    </w:p>
    <w:p w14:paraId="15BDE395" w14:textId="77777777" w:rsidR="008C200A" w:rsidRPr="00843B94" w:rsidRDefault="008C200A" w:rsidP="00843B94">
      <w:pPr>
        <w:spacing w:after="0"/>
        <w:rPr>
          <w:b/>
          <w:bCs/>
          <w:i/>
          <w:iCs/>
        </w:rPr>
      </w:pPr>
    </w:p>
    <w:p w14:paraId="3771047A" w14:textId="33207B0E" w:rsidR="00542873" w:rsidRDefault="008C200A" w:rsidP="00CF4EEE">
      <w:pPr>
        <w:spacing w:after="0"/>
        <w:jc w:val="both"/>
      </w:pPr>
      <w:r>
        <w:rPr>
          <w:noProof/>
        </w:rPr>
        <w:drawing>
          <wp:inline distT="0" distB="0" distL="0" distR="0" wp14:anchorId="670D88F7" wp14:editId="41A14576">
            <wp:extent cx="4705350" cy="3284288"/>
            <wp:effectExtent l="0" t="0" r="0" b="0"/>
            <wp:docPr id="184186863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831" cy="330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B0E68" w14:textId="76CE764D" w:rsidR="00CF4EEE" w:rsidRPr="008C200A" w:rsidRDefault="008C200A" w:rsidP="008C200A">
      <w:pPr>
        <w:pStyle w:val="a8"/>
        <w:rPr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                        </w:t>
      </w:r>
      <w:r w:rsidRPr="008C200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Женщины чувашки на уборке сена</w:t>
      </w:r>
      <w:r w:rsidR="00542873" w:rsidRPr="008C200A">
        <w:rPr>
          <w:b/>
          <w:bCs/>
          <w:i/>
          <w:iCs/>
        </w:rPr>
        <w:br w:type="textWrapping" w:clear="all"/>
      </w:r>
    </w:p>
    <w:p w14:paraId="082DA8CA" w14:textId="5AB1092D" w:rsidR="00106373" w:rsidRDefault="00106373" w:rsidP="00106373">
      <w:pPr>
        <w:ind w:firstLine="284"/>
      </w:pPr>
      <w:r>
        <w:rPr>
          <w:noProof/>
        </w:rPr>
        <w:drawing>
          <wp:inline distT="0" distB="0" distL="0" distR="0" wp14:anchorId="54B9DB3D" wp14:editId="791C8F78">
            <wp:extent cx="5398522" cy="396607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120" cy="398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C31D2" w14:textId="3D2B49E7" w:rsidR="004B4256" w:rsidRPr="00B26324" w:rsidRDefault="00B26324" w:rsidP="004B4256">
      <w:pPr>
        <w:rPr>
          <w:b/>
          <w:bCs/>
          <w:i/>
          <w:iCs/>
        </w:rPr>
      </w:pPr>
      <w:r w:rsidRPr="00B26324">
        <w:rPr>
          <w:b/>
          <w:bCs/>
          <w:i/>
          <w:iCs/>
        </w:rPr>
        <w:t xml:space="preserve">         </w:t>
      </w:r>
      <w:r w:rsidR="00317B5E" w:rsidRPr="00B26324">
        <w:rPr>
          <w:b/>
          <w:bCs/>
          <w:i/>
          <w:iCs/>
        </w:rPr>
        <w:t>Эти ключи стали началом всех начал тр</w:t>
      </w:r>
      <w:r w:rsidRPr="00B26324">
        <w:rPr>
          <w:b/>
          <w:bCs/>
          <w:i/>
          <w:iCs/>
        </w:rPr>
        <w:t>ёх</w:t>
      </w:r>
      <w:r w:rsidR="00317B5E" w:rsidRPr="00B26324">
        <w:rPr>
          <w:b/>
          <w:bCs/>
          <w:i/>
          <w:iCs/>
        </w:rPr>
        <w:t xml:space="preserve"> сел и тр</w:t>
      </w:r>
      <w:r w:rsidRPr="00B26324">
        <w:rPr>
          <w:b/>
          <w:bCs/>
          <w:i/>
          <w:iCs/>
        </w:rPr>
        <w:t>ёх</w:t>
      </w:r>
      <w:r w:rsidR="00317B5E" w:rsidRPr="00B26324">
        <w:rPr>
          <w:b/>
          <w:bCs/>
          <w:i/>
          <w:iCs/>
        </w:rPr>
        <w:t xml:space="preserve"> посёлк</w:t>
      </w:r>
      <w:r w:rsidRPr="00B26324">
        <w:rPr>
          <w:b/>
          <w:bCs/>
          <w:i/>
          <w:iCs/>
        </w:rPr>
        <w:t>ов.</w:t>
      </w:r>
    </w:p>
    <w:p w14:paraId="7D1F979B" w14:textId="2334BB81" w:rsidR="00B46E6B" w:rsidRDefault="00B46E6B" w:rsidP="00E412C2">
      <w:pPr>
        <w:ind w:firstLine="284"/>
      </w:pPr>
      <w:r>
        <w:rPr>
          <w:noProof/>
        </w:rPr>
        <w:lastRenderedPageBreak/>
        <w:drawing>
          <wp:inline distT="0" distB="0" distL="0" distR="0" wp14:anchorId="69A06604" wp14:editId="54EB6455">
            <wp:extent cx="5428187" cy="4251325"/>
            <wp:effectExtent l="0" t="0" r="1270" b="0"/>
            <wp:docPr id="31844545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532" cy="4260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72A6A" w14:textId="7A90E3D6" w:rsidR="004A0680" w:rsidRPr="00CA5084" w:rsidRDefault="00FB5680" w:rsidP="00CA5084">
      <w:pPr>
        <w:jc w:val="center"/>
        <w:rPr>
          <w:b/>
          <w:bCs/>
          <w:i/>
          <w:iCs/>
        </w:rPr>
      </w:pPr>
      <w:r w:rsidRPr="00CA5084">
        <w:rPr>
          <w:b/>
          <w:bCs/>
          <w:i/>
          <w:iCs/>
        </w:rPr>
        <w:t>Род</w:t>
      </w:r>
      <w:r w:rsidR="00CA5084" w:rsidRPr="00CA5084">
        <w:rPr>
          <w:b/>
          <w:bCs/>
          <w:i/>
          <w:iCs/>
        </w:rPr>
        <w:t>ник (ключ) до реконструкции</w:t>
      </w:r>
    </w:p>
    <w:p w14:paraId="30DCBAE3" w14:textId="4EA87886" w:rsidR="004A0680" w:rsidRDefault="004A0680" w:rsidP="00CA5084">
      <w:pPr>
        <w:ind w:firstLine="426"/>
      </w:pPr>
      <w:r>
        <w:rPr>
          <w:noProof/>
        </w:rPr>
        <w:drawing>
          <wp:inline distT="0" distB="0" distL="0" distR="0" wp14:anchorId="6777A1C5" wp14:editId="3843BEB7">
            <wp:extent cx="5409814" cy="4057650"/>
            <wp:effectExtent l="0" t="0" r="635" b="0"/>
            <wp:docPr id="176899551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965" cy="406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0D1E6" w14:textId="218A5990" w:rsidR="00A03B08" w:rsidRDefault="00A03B08" w:rsidP="00CA5084">
      <w:pPr>
        <w:ind w:firstLine="426"/>
      </w:pPr>
      <w:r>
        <w:rPr>
          <w:noProof/>
        </w:rPr>
        <w:lastRenderedPageBreak/>
        <w:drawing>
          <wp:inline distT="0" distB="0" distL="0" distR="0" wp14:anchorId="31F9317C" wp14:editId="7C844CE4">
            <wp:extent cx="5434968" cy="4076517"/>
            <wp:effectExtent l="0" t="0" r="0" b="635"/>
            <wp:docPr id="17808092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828" cy="408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E6036" w14:textId="35DCD547" w:rsidR="00CA5084" w:rsidRPr="00CA5084" w:rsidRDefault="00CA5084" w:rsidP="00CA5084">
      <w:pPr>
        <w:ind w:firstLine="567"/>
        <w:jc w:val="center"/>
        <w:rPr>
          <w:b/>
          <w:bCs/>
          <w:i/>
          <w:iCs/>
        </w:rPr>
      </w:pPr>
      <w:r w:rsidRPr="00CA5084">
        <w:rPr>
          <w:b/>
          <w:bCs/>
          <w:i/>
          <w:iCs/>
        </w:rPr>
        <w:t>Родник (ключ) после реконструкции</w:t>
      </w:r>
    </w:p>
    <w:p w14:paraId="3A068E90" w14:textId="77777777" w:rsidR="00CA5084" w:rsidRDefault="00CA5084" w:rsidP="00B71B59">
      <w:pPr>
        <w:ind w:firstLine="567"/>
        <w:jc w:val="both"/>
      </w:pPr>
    </w:p>
    <w:p w14:paraId="14C12602" w14:textId="6DF7BCEA" w:rsidR="00E412C2" w:rsidRDefault="00B71B59" w:rsidP="00B71B59">
      <w:pPr>
        <w:ind w:firstLine="567"/>
        <w:jc w:val="both"/>
      </w:pPr>
      <w:r>
        <w:t>Родник располагается рядом с улицей Г.К.Дюдюкина. По информации краеведа В</w:t>
      </w:r>
      <w:r w:rsidR="000F5685">
        <w:t xml:space="preserve">асилия Арсентьевича </w:t>
      </w:r>
      <w:r>
        <w:t>Помендюкова</w:t>
      </w:r>
      <w:r w:rsidR="00CA5084">
        <w:t>:</w:t>
      </w:r>
      <w:r>
        <w:t xml:space="preserve"> Дюдюкины жили на этой улице, как выражаются: испокон веков и относятся к категор</w:t>
      </w:r>
      <w:r w:rsidR="00D21E77">
        <w:t xml:space="preserve">ии чуть ли не </w:t>
      </w:r>
      <w:r>
        <w:t xml:space="preserve"> первых переселенцев.</w:t>
      </w:r>
    </w:p>
    <w:p w14:paraId="1ADE99F0" w14:textId="7029F537" w:rsidR="00E412C2" w:rsidRDefault="00B71B59" w:rsidP="00FB5680">
      <w:pPr>
        <w:jc w:val="both"/>
      </w:pPr>
      <w:r>
        <w:t xml:space="preserve">        Есть такое понятие как дух предков. Депутату местного поселения, Дюдюкину Александру Николаевичу, проживающему рядом с родником очевидно дух </w:t>
      </w:r>
      <w:r w:rsidR="00D21E77">
        <w:t xml:space="preserve">предков Дюдюкиных, </w:t>
      </w:r>
      <w:r>
        <w:t>первых переселенцев подсказал обратиться к главе администрации поселения Соколовой Людмиле Валерьевне с предложением о благоустройстве родника</w:t>
      </w:r>
      <w:r w:rsidR="00D66854">
        <w:t xml:space="preserve"> рядом с улицей Г.К.Дюдюкина.</w:t>
      </w:r>
      <w:r>
        <w:t xml:space="preserve"> </w:t>
      </w:r>
      <w:r w:rsidR="000F5685">
        <w:t>Тогда ещё Александр Николаевич не знал</w:t>
      </w:r>
      <w:r w:rsidR="00F61AC0">
        <w:t>,</w:t>
      </w:r>
      <w:r w:rsidR="000F5685">
        <w:t xml:space="preserve"> чем этот ключ (родник) является для жителей поселения Эштебенькино.</w:t>
      </w:r>
    </w:p>
    <w:p w14:paraId="4C6F070F" w14:textId="709F859C" w:rsidR="00E412C2" w:rsidRDefault="00FB5680" w:rsidP="00FB5680">
      <w:pPr>
        <w:tabs>
          <w:tab w:val="left" w:pos="709"/>
        </w:tabs>
        <w:ind w:firstLine="709"/>
        <w:jc w:val="both"/>
      </w:pPr>
      <w:r>
        <w:t>Людмила Валерьевна от отца, агронома, а позже председателя колхоза знала, что первые переселенцы поселились на правом берегу реки Большой Черемшан и градообразующим для поселения был</w:t>
      </w:r>
      <w:r w:rsidR="00D66854">
        <w:t>и</w:t>
      </w:r>
      <w:r>
        <w:t xml:space="preserve"> именно </w:t>
      </w:r>
      <w:r w:rsidR="00D66854">
        <w:t>эти</w:t>
      </w:r>
      <w:r>
        <w:t xml:space="preserve"> ключ</w:t>
      </w:r>
      <w:r w:rsidR="00D66854">
        <w:t>и</w:t>
      </w:r>
      <w:r>
        <w:t xml:space="preserve"> (родник</w:t>
      </w:r>
      <w:r w:rsidR="00D66854">
        <w:t>и</w:t>
      </w:r>
      <w:r>
        <w:t>). Знала и то, что жители села, организатор</w:t>
      </w:r>
      <w:r w:rsidR="00D66854">
        <w:t>ы</w:t>
      </w:r>
      <w:r>
        <w:t xml:space="preserve"> колхоза, были осведомлены об истории своего населённого пункта и поэтому колхоз назвали «Красные ключи». </w:t>
      </w:r>
      <w:r w:rsidR="00D66854">
        <w:t>Почему красные? Мнений несколько</w:t>
      </w:r>
      <w:r w:rsidR="00A83304">
        <w:t>,</w:t>
      </w:r>
      <w:r w:rsidR="00D66854">
        <w:t xml:space="preserve">   и мы уже не сможем сказать.</w:t>
      </w:r>
    </w:p>
    <w:p w14:paraId="5262187C" w14:textId="709E0DC9" w:rsidR="00317B5E" w:rsidRDefault="00FB5680" w:rsidP="00FB5680">
      <w:pPr>
        <w:jc w:val="both"/>
      </w:pPr>
      <w:r>
        <w:lastRenderedPageBreak/>
        <w:t xml:space="preserve">         Глава администрации поддержала предложение депутата А.Н.Дюдюкина</w:t>
      </w:r>
      <w:r w:rsidR="00263062">
        <w:t xml:space="preserve">  </w:t>
      </w:r>
      <w:r>
        <w:t>и</w:t>
      </w:r>
      <w:r w:rsidR="00263062">
        <w:t xml:space="preserve"> дальше они вдвоём рука об руку занимались </w:t>
      </w:r>
      <w:r>
        <w:t>реконструкцией ключа (родника).</w:t>
      </w:r>
    </w:p>
    <w:p w14:paraId="6FBA9545" w14:textId="7F1DE758" w:rsidR="00D66854" w:rsidRDefault="00D66854" w:rsidP="00FB5680">
      <w:pPr>
        <w:jc w:val="both"/>
      </w:pPr>
      <w:r>
        <w:t xml:space="preserve">          Встал вопрос в финансах и обосновании необходимости реконструкции данного ключа (родника) перед депутатами и населением.</w:t>
      </w:r>
    </w:p>
    <w:p w14:paraId="13EF9F63" w14:textId="0F3445AC" w:rsidR="00D66854" w:rsidRDefault="00D66854" w:rsidP="00FB5680">
      <w:pPr>
        <w:jc w:val="both"/>
      </w:pPr>
      <w:r>
        <w:t xml:space="preserve">          После того как на совете депутатов была доведена история образования населённого пункта Эштебенево</w:t>
      </w:r>
      <w:r w:rsidR="007E5C1C">
        <w:t xml:space="preserve"> на правом берегу реки Большой Черемшан и образования в дальнейшем из него трёх сёл: Новое, Старое и Чувашское Эштебенькино и трёх посёлков: Меделя, Зелёная Роща и Заказник депутаты в полном составе поддержали предложение.</w:t>
      </w:r>
    </w:p>
    <w:p w14:paraId="2E1D280F" w14:textId="74C1FA17" w:rsidR="007E5C1C" w:rsidRDefault="007E5C1C" w:rsidP="00FB5680">
      <w:pPr>
        <w:jc w:val="both"/>
      </w:pPr>
      <w:r>
        <w:t xml:space="preserve">         Неравнодушные жители сёл узнав историю ключей (родников) и населённых пунктов поселения Эштебенькино  с воодушевлением поддержали идею депутата А.Н.Дюдюкина и главы администрации поселения Л.В.Соколовой. Тот, кто смог, финансово поддержали реконструкцию.</w:t>
      </w:r>
      <w:r w:rsidR="00B26324">
        <w:t xml:space="preserve"> Мы не будем </w:t>
      </w:r>
      <w:r w:rsidR="00A535F8">
        <w:t>перечислять жителей</w:t>
      </w:r>
      <w:r w:rsidR="005345DE">
        <w:t>,</w:t>
      </w:r>
      <w:r w:rsidR="00A535F8">
        <w:t xml:space="preserve"> участвовавших в реконструкции поимённо, мы им говорим: </w:t>
      </w:r>
      <w:r w:rsidR="005345DE">
        <w:t>б</w:t>
      </w:r>
      <w:r w:rsidR="00A535F8">
        <w:t>лагодарим от ныне живущих и от потомков.</w:t>
      </w:r>
    </w:p>
    <w:p w14:paraId="4BC0A0A3" w14:textId="77777777" w:rsidR="007E5C1C" w:rsidRDefault="007E5C1C" w:rsidP="00FB5680">
      <w:pPr>
        <w:jc w:val="both"/>
      </w:pPr>
    </w:p>
    <w:p w14:paraId="50CAF8D2" w14:textId="363EE3AC" w:rsidR="00CB5A21" w:rsidRDefault="00CB5A21" w:rsidP="000F5685">
      <w:pPr>
        <w:ind w:firstLine="426"/>
      </w:pPr>
      <w:r>
        <w:rPr>
          <w:noProof/>
        </w:rPr>
        <w:drawing>
          <wp:inline distT="0" distB="0" distL="0" distR="0" wp14:anchorId="1C9AF067" wp14:editId="71F0418B">
            <wp:extent cx="5128722" cy="3846816"/>
            <wp:effectExtent l="0" t="0" r="0" b="1905"/>
            <wp:docPr id="78547158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056" cy="3882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D6463" w14:textId="642C9CBC" w:rsidR="00586B47" w:rsidRPr="00CA5084" w:rsidRDefault="00CA5084" w:rsidP="004B4256">
      <w:pPr>
        <w:rPr>
          <w:b/>
          <w:bCs/>
          <w:i/>
          <w:iCs/>
        </w:rPr>
      </w:pPr>
      <w:r w:rsidRPr="00CA5084">
        <w:rPr>
          <w:b/>
          <w:bCs/>
          <w:i/>
          <w:iCs/>
        </w:rPr>
        <w:t xml:space="preserve">     Слева направо: глава администрации поселения Соколова Людмила Валерьевна, депутат поселения Эштебенькино Дюдюкин Александр Николаевич, глава района Князькин</w:t>
      </w:r>
      <w:r w:rsidR="0044221C">
        <w:rPr>
          <w:b/>
          <w:bCs/>
          <w:i/>
          <w:iCs/>
        </w:rPr>
        <w:t xml:space="preserve"> Валерий Анатольевич.</w:t>
      </w:r>
      <w:r w:rsidRPr="00CA5084">
        <w:rPr>
          <w:b/>
          <w:bCs/>
          <w:i/>
          <w:iCs/>
        </w:rPr>
        <w:t xml:space="preserve"> </w:t>
      </w:r>
    </w:p>
    <w:p w14:paraId="40541C67" w14:textId="2DE597D7" w:rsidR="00586B47" w:rsidRDefault="00586B47" w:rsidP="004B4256">
      <w:r>
        <w:rPr>
          <w:noProof/>
        </w:rPr>
        <w:lastRenderedPageBreak/>
        <w:drawing>
          <wp:inline distT="0" distB="0" distL="0" distR="0" wp14:anchorId="43E2AB1E" wp14:editId="23D9DF3E">
            <wp:extent cx="5939790" cy="4455160"/>
            <wp:effectExtent l="0" t="0" r="3810" b="2540"/>
            <wp:docPr id="9988098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22284" w14:textId="7827817C" w:rsidR="00CA5084" w:rsidRDefault="00CA5084" w:rsidP="00CA5084">
      <w:pPr>
        <w:jc w:val="center"/>
        <w:rPr>
          <w:b/>
          <w:bCs/>
        </w:rPr>
      </w:pPr>
      <w:r w:rsidRPr="00CA5084">
        <w:rPr>
          <w:b/>
          <w:bCs/>
        </w:rPr>
        <w:t>Родник комиссией принят, освещён.</w:t>
      </w:r>
    </w:p>
    <w:p w14:paraId="0B9789F0" w14:textId="77777777" w:rsidR="00067195" w:rsidRDefault="00067195" w:rsidP="00CA5084">
      <w:pPr>
        <w:jc w:val="center"/>
        <w:rPr>
          <w:b/>
          <w:bCs/>
        </w:rPr>
      </w:pPr>
    </w:p>
    <w:p w14:paraId="66B0F89C" w14:textId="06F39965" w:rsidR="00067195" w:rsidRDefault="00067195" w:rsidP="00067195">
      <w:pPr>
        <w:ind w:firstLine="567"/>
        <w:jc w:val="both"/>
      </w:pPr>
    </w:p>
    <w:p w14:paraId="0BFB3296" w14:textId="17B20850" w:rsidR="00BC61CB" w:rsidRPr="00FE4A58" w:rsidRDefault="00BC61CB" w:rsidP="00067195">
      <w:pPr>
        <w:ind w:firstLine="567"/>
        <w:jc w:val="both"/>
        <w:rPr>
          <w:b/>
          <w:bCs/>
          <w:color w:val="FF0000"/>
          <w:sz w:val="36"/>
          <w:szCs w:val="36"/>
        </w:rPr>
      </w:pPr>
      <w:r w:rsidRPr="00FE4A58">
        <w:rPr>
          <w:b/>
          <w:bCs/>
          <w:color w:val="FF0000"/>
          <w:sz w:val="36"/>
          <w:szCs w:val="36"/>
        </w:rPr>
        <w:t>Мы надеемся, что каждый кто жил и живёт в поселении впредь будут знать откуда и что пошло.</w:t>
      </w:r>
    </w:p>
    <w:p w14:paraId="22BB3759" w14:textId="0993C46F" w:rsidR="00BC61CB" w:rsidRPr="00FE4A58" w:rsidRDefault="00FE4A58" w:rsidP="00FE4A58">
      <w:pPr>
        <w:ind w:firstLine="567"/>
        <w:jc w:val="both"/>
        <w:rPr>
          <w:b/>
          <w:bCs/>
          <w:color w:val="FF0000"/>
          <w:sz w:val="36"/>
          <w:szCs w:val="36"/>
        </w:rPr>
      </w:pPr>
      <w:r w:rsidRPr="00FE4A58">
        <w:rPr>
          <w:b/>
          <w:bCs/>
          <w:color w:val="FF0000"/>
          <w:sz w:val="36"/>
          <w:szCs w:val="36"/>
        </w:rPr>
        <w:t>Ключи (родники), один из них реставрированный являются градообразующими поселения Эштебенькино.</w:t>
      </w:r>
    </w:p>
    <w:p w14:paraId="25DD09A9" w14:textId="77777777" w:rsidR="00FE4A58" w:rsidRDefault="00FE4A58" w:rsidP="00FE4A58">
      <w:pPr>
        <w:ind w:firstLine="567"/>
      </w:pPr>
    </w:p>
    <w:p w14:paraId="56B5A930" w14:textId="3CCBD06B" w:rsidR="00BC61CB" w:rsidRDefault="00BC61CB" w:rsidP="00067195">
      <w:pPr>
        <w:ind w:firstLine="567"/>
        <w:jc w:val="both"/>
      </w:pPr>
      <w:r>
        <w:t xml:space="preserve">                                                                                        О.В.Аллин</w:t>
      </w:r>
    </w:p>
    <w:p w14:paraId="042CB18C" w14:textId="0CB23615" w:rsidR="00BC61CB" w:rsidRDefault="00BC61CB" w:rsidP="00067195">
      <w:pPr>
        <w:ind w:firstLine="567"/>
        <w:jc w:val="both"/>
      </w:pPr>
      <w:r>
        <w:t xml:space="preserve">                                                                                         Д.А.Григорьев</w:t>
      </w:r>
    </w:p>
    <w:p w14:paraId="1F48C7AC" w14:textId="4A98D6AC" w:rsidR="00BC61CB" w:rsidRDefault="00BC61CB" w:rsidP="00067195">
      <w:pPr>
        <w:ind w:firstLine="567"/>
        <w:jc w:val="both"/>
      </w:pPr>
      <w:r>
        <w:t xml:space="preserve">                                                                                         В.А.Помендюков</w:t>
      </w:r>
    </w:p>
    <w:p w14:paraId="47077A81" w14:textId="3B83727C" w:rsidR="00BC61CB" w:rsidRPr="00067195" w:rsidRDefault="00BC61CB" w:rsidP="00067195">
      <w:pPr>
        <w:ind w:firstLine="567"/>
        <w:jc w:val="both"/>
      </w:pPr>
      <w:r>
        <w:t xml:space="preserve">                                                                                          В.Р.Денисов</w:t>
      </w:r>
    </w:p>
    <w:sectPr w:rsidR="00BC61CB" w:rsidRPr="00067195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9D030" w14:textId="77777777" w:rsidR="002B25DF" w:rsidRDefault="002B25DF" w:rsidP="004B4256">
      <w:pPr>
        <w:spacing w:after="0"/>
      </w:pPr>
      <w:r>
        <w:separator/>
      </w:r>
    </w:p>
  </w:endnote>
  <w:endnote w:type="continuationSeparator" w:id="0">
    <w:p w14:paraId="31987EFA" w14:textId="77777777" w:rsidR="002B25DF" w:rsidRDefault="002B25DF" w:rsidP="004B425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abic Typesetting">
    <w:charset w:val="B2"/>
    <w:family w:val="script"/>
    <w:pitch w:val="variable"/>
    <w:sig w:usb0="80002007" w:usb1="80000000" w:usb2="00000008" w:usb3="00000000" w:csb0="000000D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E6F2FD" w14:textId="77777777" w:rsidR="002B25DF" w:rsidRDefault="002B25DF" w:rsidP="004B4256">
      <w:pPr>
        <w:spacing w:after="0"/>
      </w:pPr>
      <w:r>
        <w:separator/>
      </w:r>
    </w:p>
  </w:footnote>
  <w:footnote w:type="continuationSeparator" w:id="0">
    <w:p w14:paraId="7A350DD9" w14:textId="77777777" w:rsidR="002B25DF" w:rsidRDefault="002B25DF" w:rsidP="004B4256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31E9"/>
    <w:rsid w:val="00017C5D"/>
    <w:rsid w:val="00035B9A"/>
    <w:rsid w:val="0006138D"/>
    <w:rsid w:val="00067195"/>
    <w:rsid w:val="000F5685"/>
    <w:rsid w:val="00106373"/>
    <w:rsid w:val="00177DC9"/>
    <w:rsid w:val="00192BF8"/>
    <w:rsid w:val="001C0671"/>
    <w:rsid w:val="001D3AF3"/>
    <w:rsid w:val="002231E9"/>
    <w:rsid w:val="00263062"/>
    <w:rsid w:val="00283064"/>
    <w:rsid w:val="002B25DF"/>
    <w:rsid w:val="00317B5E"/>
    <w:rsid w:val="00347B8E"/>
    <w:rsid w:val="003C0904"/>
    <w:rsid w:val="0044221C"/>
    <w:rsid w:val="00443CFA"/>
    <w:rsid w:val="004A0680"/>
    <w:rsid w:val="004B4256"/>
    <w:rsid w:val="004C5A25"/>
    <w:rsid w:val="005345DE"/>
    <w:rsid w:val="00542873"/>
    <w:rsid w:val="00567431"/>
    <w:rsid w:val="00586B47"/>
    <w:rsid w:val="00604E99"/>
    <w:rsid w:val="00647129"/>
    <w:rsid w:val="00683BEC"/>
    <w:rsid w:val="006C0B77"/>
    <w:rsid w:val="00710600"/>
    <w:rsid w:val="00750C42"/>
    <w:rsid w:val="00772D65"/>
    <w:rsid w:val="007735B8"/>
    <w:rsid w:val="007C7D95"/>
    <w:rsid w:val="007E5C1C"/>
    <w:rsid w:val="008242FF"/>
    <w:rsid w:val="00833D9A"/>
    <w:rsid w:val="00843B94"/>
    <w:rsid w:val="008445E0"/>
    <w:rsid w:val="00870751"/>
    <w:rsid w:val="008B7C8F"/>
    <w:rsid w:val="008C200A"/>
    <w:rsid w:val="00904DFA"/>
    <w:rsid w:val="00922C48"/>
    <w:rsid w:val="00A03B08"/>
    <w:rsid w:val="00A050FA"/>
    <w:rsid w:val="00A4146A"/>
    <w:rsid w:val="00A535F8"/>
    <w:rsid w:val="00A83304"/>
    <w:rsid w:val="00A859B0"/>
    <w:rsid w:val="00A968F7"/>
    <w:rsid w:val="00B07D7C"/>
    <w:rsid w:val="00B26324"/>
    <w:rsid w:val="00B461BB"/>
    <w:rsid w:val="00B46E6B"/>
    <w:rsid w:val="00B71B59"/>
    <w:rsid w:val="00B844EF"/>
    <w:rsid w:val="00B915B7"/>
    <w:rsid w:val="00BA1959"/>
    <w:rsid w:val="00BC61CB"/>
    <w:rsid w:val="00BE16E4"/>
    <w:rsid w:val="00C320C5"/>
    <w:rsid w:val="00CA5084"/>
    <w:rsid w:val="00CB5A21"/>
    <w:rsid w:val="00CF4EEE"/>
    <w:rsid w:val="00D065FB"/>
    <w:rsid w:val="00D21E77"/>
    <w:rsid w:val="00D66854"/>
    <w:rsid w:val="00D71025"/>
    <w:rsid w:val="00D8063F"/>
    <w:rsid w:val="00E367E3"/>
    <w:rsid w:val="00E412C2"/>
    <w:rsid w:val="00E83BCE"/>
    <w:rsid w:val="00EA06D2"/>
    <w:rsid w:val="00EA59DF"/>
    <w:rsid w:val="00ED709A"/>
    <w:rsid w:val="00EE4070"/>
    <w:rsid w:val="00F12C76"/>
    <w:rsid w:val="00F2449A"/>
    <w:rsid w:val="00F56D3C"/>
    <w:rsid w:val="00F61AC0"/>
    <w:rsid w:val="00F70CF6"/>
    <w:rsid w:val="00FB5680"/>
    <w:rsid w:val="00FE4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AFCE37"/>
  <w15:chartTrackingRefBased/>
  <w15:docId w15:val="{0F71010F-4E0F-46C9-BF4B-C4E2CC7B6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kern w:val="0"/>
      <w:sz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70CF6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4B4256"/>
    <w:pPr>
      <w:tabs>
        <w:tab w:val="center" w:pos="4677"/>
        <w:tab w:val="right" w:pos="9355"/>
      </w:tabs>
      <w:spacing w:after="0"/>
    </w:pPr>
  </w:style>
  <w:style w:type="character" w:customStyle="1" w:styleId="a5">
    <w:name w:val="Верхний колонтитул Знак"/>
    <w:basedOn w:val="a0"/>
    <w:link w:val="a4"/>
    <w:uiPriority w:val="99"/>
    <w:rsid w:val="004B4256"/>
    <w:rPr>
      <w:rFonts w:ascii="Times New Roman" w:hAnsi="Times New Roman"/>
      <w:kern w:val="0"/>
      <w:sz w:val="28"/>
      <w14:ligatures w14:val="none"/>
    </w:rPr>
  </w:style>
  <w:style w:type="paragraph" w:styleId="a6">
    <w:name w:val="footer"/>
    <w:basedOn w:val="a"/>
    <w:link w:val="a7"/>
    <w:uiPriority w:val="99"/>
    <w:unhideWhenUsed/>
    <w:rsid w:val="004B4256"/>
    <w:pPr>
      <w:tabs>
        <w:tab w:val="center" w:pos="4677"/>
        <w:tab w:val="right" w:pos="9355"/>
      </w:tabs>
      <w:spacing w:after="0"/>
    </w:pPr>
  </w:style>
  <w:style w:type="character" w:customStyle="1" w:styleId="a7">
    <w:name w:val="Нижний колонтитул Знак"/>
    <w:basedOn w:val="a0"/>
    <w:link w:val="a6"/>
    <w:uiPriority w:val="99"/>
    <w:rsid w:val="004B4256"/>
    <w:rPr>
      <w:rFonts w:ascii="Times New Roman" w:hAnsi="Times New Roman"/>
      <w:kern w:val="0"/>
      <w:sz w:val="28"/>
      <w14:ligatures w14:val="none"/>
    </w:rPr>
  </w:style>
  <w:style w:type="paragraph" w:styleId="a8">
    <w:name w:val="Title"/>
    <w:basedOn w:val="a"/>
    <w:next w:val="a"/>
    <w:link w:val="a9"/>
    <w:uiPriority w:val="10"/>
    <w:qFormat/>
    <w:rsid w:val="004B4256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Заголовок Знак"/>
    <w:basedOn w:val="a0"/>
    <w:link w:val="a8"/>
    <w:uiPriority w:val="10"/>
    <w:rsid w:val="004B4256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85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7390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24" w:space="24" w:color="EAECF0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</Pages>
  <Words>954</Words>
  <Characters>5439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vanyusha-belov-13@mail.ru</dc:creator>
  <cp:keywords/>
  <dc:description/>
  <cp:lastModifiedBy>vanyusha-belov-13@mail.ru</cp:lastModifiedBy>
  <cp:revision>378</cp:revision>
  <dcterms:created xsi:type="dcterms:W3CDTF">2023-12-13T07:40:00Z</dcterms:created>
  <dcterms:modified xsi:type="dcterms:W3CDTF">2023-12-18T12:11:00Z</dcterms:modified>
</cp:coreProperties>
</file>